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04" w:rsidRDefault="00286304">
      <w:pPr>
        <w:pStyle w:val="newncpi0"/>
        <w:jc w:val="center"/>
      </w:pPr>
      <w:r>
        <w:rPr>
          <w:rStyle w:val="name"/>
        </w:rPr>
        <w:t>ЗАКОН РЕСПУБЛИКИ БЕЛАРУСЬ</w:t>
      </w:r>
    </w:p>
    <w:p w:rsidR="00286304" w:rsidRDefault="00286304">
      <w:pPr>
        <w:pStyle w:val="newncpi"/>
        <w:ind w:firstLine="0"/>
        <w:jc w:val="center"/>
      </w:pPr>
      <w:r>
        <w:rPr>
          <w:rStyle w:val="datepr"/>
        </w:rPr>
        <w:t>15 июля 2019 г.</w:t>
      </w:r>
      <w:r>
        <w:rPr>
          <w:rStyle w:val="number"/>
        </w:rPr>
        <w:t xml:space="preserve"> № 217-З</w:t>
      </w:r>
    </w:p>
    <w:p w:rsidR="00286304" w:rsidRDefault="00286304">
      <w:pPr>
        <w:pStyle w:val="titlencpi"/>
      </w:pPr>
      <w:r>
        <w:t>Об изменении Закона Республики Беларусь «О санитарно-эпидемиологическом благополучии населения»</w:t>
      </w:r>
    </w:p>
    <w:p w:rsidR="00286304" w:rsidRDefault="00286304">
      <w:pPr>
        <w:pStyle w:val="prinodobren"/>
      </w:pPr>
      <w:r>
        <w:t>Принят Палатой представителей 19 июня 2019 г.</w:t>
      </w:r>
      <w:r>
        <w:br/>
        <w:t>Одобрен Советом Республики 27 июня 2019 г.</w:t>
      </w:r>
    </w:p>
    <w:p w:rsidR="00286304" w:rsidRDefault="00286304">
      <w:pPr>
        <w:pStyle w:val="articleintext"/>
      </w:pPr>
      <w:r>
        <w:rPr>
          <w:rStyle w:val="articlec"/>
        </w:rPr>
        <w:t>Статья 1.</w:t>
      </w:r>
      <w:r>
        <w:t xml:space="preserve"> Внести в Закон Республики Беларусь от 7 января 2012 г. № 340-З «О санитарно-эпидемиологическом благополучии населения» следующие изменения:</w:t>
      </w:r>
    </w:p>
    <w:p w:rsidR="00286304" w:rsidRDefault="00286304">
      <w:pPr>
        <w:pStyle w:val="point"/>
      </w:pPr>
      <w:r>
        <w:t>1. В статье 1:</w:t>
      </w:r>
    </w:p>
    <w:p w:rsidR="00286304" w:rsidRDefault="00286304">
      <w:pPr>
        <w:pStyle w:val="newncpi"/>
      </w:pPr>
      <w:r>
        <w:t>в абзаце втором слова «и иными государственными организациями, осуществляющими ведомственный контроль» заменить словами «, осуществляющими управление деятельностью»;</w:t>
      </w:r>
    </w:p>
    <w:p w:rsidR="00286304" w:rsidRDefault="00286304">
      <w:pPr>
        <w:pStyle w:val="newncpi"/>
      </w:pPr>
      <w:r>
        <w:t>из абзаца тринадцатого слова «не являющиеся генно-инженерными организмами</w:t>
      </w:r>
      <w:proofErr w:type="gramStart"/>
      <w:r>
        <w:t>,»</w:t>
      </w:r>
      <w:proofErr w:type="gramEnd"/>
      <w:r>
        <w:t xml:space="preserve"> исключить;</w:t>
      </w:r>
    </w:p>
    <w:p w:rsidR="00286304" w:rsidRDefault="00286304">
      <w:pPr>
        <w:pStyle w:val="newncpi"/>
      </w:pPr>
      <w:r>
        <w:t>из абзаца пятнадцатого слова «Республики Беларусь» исключить;</w:t>
      </w:r>
    </w:p>
    <w:p w:rsidR="00286304" w:rsidRDefault="00286304">
      <w:pPr>
        <w:pStyle w:val="newncpi"/>
      </w:pPr>
      <w:r>
        <w:t>абзац двадцать второй изложить в следующей редакции:</w:t>
      </w:r>
    </w:p>
    <w:p w:rsidR="00286304" w:rsidRDefault="00286304">
      <w:pPr>
        <w:pStyle w:val="newncpi"/>
      </w:pPr>
      <w:proofErr w:type="gramStart"/>
      <w:r>
        <w:t>«санитарно-эпидемиологические требования – требования к обеспечению безопасности и безвредности для человека факторов среды его обитания, условий деятельности организаций, физических лиц, в том числе индивидуальных предпринимателей, используемых ими территорий, капитальных строений (зданий, сооружений), помещений, оборудования, транспортных средств, а также к безопасности и безвредности продукции, технологиям ее производства, обращению продукции, в том числе продукции, представляющей потенциальную опасность для жизни и здоровья населения;»;</w:t>
      </w:r>
      <w:proofErr w:type="gramEnd"/>
    </w:p>
    <w:p w:rsidR="00286304" w:rsidRDefault="00286304">
      <w:pPr>
        <w:pStyle w:val="newncpi"/>
      </w:pPr>
      <w:r>
        <w:t>из абзаца двадцать восьмого слова «не являющиеся условно-патогенными генно-инженерными организмами</w:t>
      </w:r>
      <w:proofErr w:type="gramStart"/>
      <w:r>
        <w:t>,»</w:t>
      </w:r>
      <w:proofErr w:type="gramEnd"/>
      <w:r>
        <w:t xml:space="preserve"> исключить.</w:t>
      </w:r>
    </w:p>
    <w:p w:rsidR="00286304" w:rsidRDefault="00286304">
      <w:pPr>
        <w:pStyle w:val="point"/>
      </w:pPr>
      <w:r>
        <w:t>2. В статье 2:</w:t>
      </w:r>
    </w:p>
    <w:p w:rsidR="00286304" w:rsidRDefault="00286304">
      <w:pPr>
        <w:pStyle w:val="newncpi"/>
      </w:pPr>
      <w:r>
        <w:t>часть первую после слов «и (или)» дополнить словом «международно-правовыми»;</w:t>
      </w:r>
    </w:p>
    <w:p w:rsidR="00286304" w:rsidRDefault="00286304">
      <w:pPr>
        <w:pStyle w:val="newncpi"/>
      </w:pPr>
      <w:r>
        <w:t>после части второй дополнить статью частью следующего содержания:</w:t>
      </w:r>
    </w:p>
    <w:p w:rsidR="00286304" w:rsidRDefault="00286304">
      <w:pPr>
        <w:pStyle w:val="newncpi"/>
      </w:pPr>
      <w:r>
        <w:t>«При осуществлении работ с условно-патогенными микроорганизмами и патогенными биологическими агентами, являющимися генно-инженерными организмами, применяются требования законодательства в области санитарно-эпидемиологического благополучия населения с учетом особенностей, установленных законодательством в области безопасности генно-инженерной деятельности</w:t>
      </w:r>
      <w:proofErr w:type="gramStart"/>
      <w:r>
        <w:t>.».</w:t>
      </w:r>
      <w:proofErr w:type="gramEnd"/>
    </w:p>
    <w:p w:rsidR="00286304" w:rsidRDefault="00286304">
      <w:pPr>
        <w:pStyle w:val="point"/>
      </w:pPr>
      <w:r>
        <w:t>3. В статье 5, частях второй, третьей и седьмой статьи 16</w:t>
      </w:r>
      <w:r>
        <w:rPr>
          <w:vertAlign w:val="superscript"/>
        </w:rPr>
        <w:t>1</w:t>
      </w:r>
      <w:r>
        <w:t>, части третьей статьи 17, части второй статьи 19 и части четвертой статьи 24 слова «здравоохранения Республики Беларусь» заменить словом «здравоохранения».</w:t>
      </w:r>
    </w:p>
    <w:p w:rsidR="00286304" w:rsidRDefault="00286304">
      <w:pPr>
        <w:pStyle w:val="point"/>
      </w:pPr>
      <w:r>
        <w:t>4. В статье 7:</w:t>
      </w:r>
    </w:p>
    <w:p w:rsidR="00286304" w:rsidRDefault="00286304">
      <w:pPr>
        <w:pStyle w:val="newncpi"/>
      </w:pPr>
      <w:r>
        <w:t>абзац четвертый изложить в следующей редакции:</w:t>
      </w:r>
    </w:p>
    <w:p w:rsidR="00286304" w:rsidRDefault="00286304">
      <w:pPr>
        <w:pStyle w:val="newncpi"/>
      </w:pPr>
      <w:r>
        <w:t>«утверждает государственные программы</w:t>
      </w:r>
      <w:proofErr w:type="gramStart"/>
      <w:r>
        <w:t>;»</w:t>
      </w:r>
      <w:proofErr w:type="gramEnd"/>
      <w:r>
        <w:t>;</w:t>
      </w:r>
    </w:p>
    <w:p w:rsidR="00286304" w:rsidRDefault="00286304">
      <w:pPr>
        <w:pStyle w:val="newncpi"/>
      </w:pPr>
      <w:r>
        <w:t>после абзаца четвертого дополнить статью абзацем следующего содержания:</w:t>
      </w:r>
    </w:p>
    <w:p w:rsidR="00286304" w:rsidRDefault="00286304">
      <w:pPr>
        <w:pStyle w:val="newncpi"/>
      </w:pPr>
      <w:r>
        <w:t>«определяет обязательные для соблюдения в соответствии с актами Президента Республики Беларусь специфические санитарно-эпидемиологические требования и гигиенические нормативы</w:t>
      </w:r>
      <w:proofErr w:type="gramStart"/>
      <w:r>
        <w:t>;»</w:t>
      </w:r>
      <w:proofErr w:type="gramEnd"/>
      <w:r>
        <w:t>.</w:t>
      </w:r>
    </w:p>
    <w:p w:rsidR="00286304" w:rsidRDefault="00286304">
      <w:pPr>
        <w:pStyle w:val="point"/>
      </w:pPr>
      <w:r>
        <w:t>5. В статье 8:</w:t>
      </w:r>
    </w:p>
    <w:p w:rsidR="00286304" w:rsidRDefault="00286304">
      <w:pPr>
        <w:pStyle w:val="newncpi"/>
      </w:pPr>
      <w:r>
        <w:t>из названия статьи слова «Республики Беларусь» исключить;</w:t>
      </w:r>
    </w:p>
    <w:p w:rsidR="00286304" w:rsidRDefault="00286304">
      <w:pPr>
        <w:pStyle w:val="newncpi"/>
      </w:pPr>
      <w:r>
        <w:t>в части первой:</w:t>
      </w:r>
    </w:p>
    <w:p w:rsidR="00286304" w:rsidRDefault="00286304">
      <w:pPr>
        <w:pStyle w:val="newncpi"/>
      </w:pPr>
      <w:r>
        <w:t>из абзаца первого слова «Республики Беларусь» исключить;</w:t>
      </w:r>
    </w:p>
    <w:p w:rsidR="00286304" w:rsidRDefault="00286304">
      <w:pPr>
        <w:pStyle w:val="newncpi"/>
      </w:pPr>
      <w:r>
        <w:lastRenderedPageBreak/>
        <w:t>абзац восьмой изложить в следующей редакции:</w:t>
      </w:r>
    </w:p>
    <w:p w:rsidR="00286304" w:rsidRDefault="00286304">
      <w:pPr>
        <w:pStyle w:val="newncpi"/>
      </w:pPr>
      <w:r>
        <w:t>«согласовывает проекты технических регламентов Республики Беларусь и Евразийского экономического союза, устанавливающих требования к безопасности и безвредности продукции, процессов, связанных с жизненным циклом продукции, для жизни и здоровья населения</w:t>
      </w:r>
      <w:proofErr w:type="gramStart"/>
      <w:r>
        <w:t>;»</w:t>
      </w:r>
      <w:proofErr w:type="gramEnd"/>
      <w:r>
        <w:t>;</w:t>
      </w:r>
    </w:p>
    <w:p w:rsidR="00286304" w:rsidRDefault="00286304">
      <w:pPr>
        <w:pStyle w:val="newncpi"/>
      </w:pPr>
      <w:r>
        <w:t>в абзаце десятом слова «и иными государственными организациями, осуществляющими ведомственный контроль» заменить словами «, осуществляющими управление деятельностью»;</w:t>
      </w:r>
    </w:p>
    <w:p w:rsidR="00286304" w:rsidRDefault="00286304">
      <w:pPr>
        <w:pStyle w:val="newncpi"/>
      </w:pPr>
      <w:r>
        <w:t>после абзаца десятого дополнить часть абзацем следующего содержания:</w:t>
      </w:r>
    </w:p>
    <w:p w:rsidR="00286304" w:rsidRDefault="00286304">
      <w:pPr>
        <w:pStyle w:val="newncpi"/>
      </w:pPr>
      <w:r>
        <w:t>«выдает заключения по типовым учебным планам в случаях, определенных законодательными актами</w:t>
      </w:r>
      <w:proofErr w:type="gramStart"/>
      <w:r>
        <w:t>;»</w:t>
      </w:r>
      <w:proofErr w:type="gramEnd"/>
      <w:r>
        <w:t>.</w:t>
      </w:r>
    </w:p>
    <w:p w:rsidR="00286304" w:rsidRDefault="00286304">
      <w:pPr>
        <w:pStyle w:val="point"/>
      </w:pPr>
      <w:r>
        <w:t>6. Абзац второй статьи 9 изложить в следующей редакции:</w:t>
      </w:r>
    </w:p>
    <w:p w:rsidR="00286304" w:rsidRDefault="00286304">
      <w:pPr>
        <w:pStyle w:val="newncpi"/>
      </w:pPr>
      <w:r>
        <w:t>«утверждают региональные комплексы мероприятий, обеспечивающие реализацию государственных программ, предусматривающих финансирование за счет средств местных бюджетов;».</w:t>
      </w:r>
    </w:p>
    <w:p w:rsidR="00286304" w:rsidRDefault="00286304">
      <w:pPr>
        <w:pStyle w:val="point"/>
      </w:pPr>
      <w:r>
        <w:t>7. Статью 10 после абзаца второго дополнить абзацем следующего содержания:</w:t>
      </w:r>
    </w:p>
    <w:p w:rsidR="00286304" w:rsidRDefault="00286304">
      <w:pPr>
        <w:pStyle w:val="newncpi"/>
      </w:pPr>
      <w:r>
        <w:t>«формируют и вносят для утверждения в местные Советы депутатов региональные комплексы мероприятий, обеспечивающие реализацию государственных программ, предусматривающих финансирование за счет средств местных бюджетов</w:t>
      </w:r>
      <w:proofErr w:type="gramStart"/>
      <w:r>
        <w:t>;»</w:t>
      </w:r>
      <w:proofErr w:type="gramEnd"/>
      <w:r>
        <w:t>.</w:t>
      </w:r>
    </w:p>
    <w:p w:rsidR="00286304" w:rsidRDefault="00286304">
      <w:pPr>
        <w:pStyle w:val="point"/>
      </w:pPr>
      <w:r>
        <w:t>8. Статью 13 изложить в следующей редакции:</w:t>
      </w:r>
    </w:p>
    <w:p w:rsidR="00286304" w:rsidRDefault="00286304">
      <w:pPr>
        <w:pStyle w:val="article"/>
      </w:pPr>
      <w:r>
        <w:rPr>
          <w:rStyle w:val="rednoun"/>
        </w:rPr>
        <w:t>«</w:t>
      </w:r>
      <w:r>
        <w:t>Статья 13. Санитарные нормы и правила, гигиенические нормативы</w:t>
      </w:r>
    </w:p>
    <w:p w:rsidR="00286304" w:rsidRDefault="00286304">
      <w:pPr>
        <w:pStyle w:val="newncpi"/>
      </w:pPr>
      <w:r>
        <w:t>Санитарные нормы и правила, гигиенические нормативы являются частью законодательства в области санитарно-эпидемиологического благополучия населения.</w:t>
      </w:r>
    </w:p>
    <w:p w:rsidR="00286304" w:rsidRDefault="00286304">
      <w:pPr>
        <w:pStyle w:val="newncpi"/>
      </w:pPr>
      <w:r>
        <w:t>Санитарные нормы и правила, гигиенические нормативы обязательны для соблюдения государственными органами, иными организациями, физическими лицами, в том числе индивидуальными предпринимателями, если иное не установлено Президентом Республики Беларусь.</w:t>
      </w:r>
    </w:p>
    <w:p w:rsidR="00286304" w:rsidRDefault="00286304">
      <w:pPr>
        <w:pStyle w:val="newncpi"/>
      </w:pPr>
      <w:r>
        <w:t>Санитарные нормы и правила утверждаются Министерством здравоохранения.</w:t>
      </w:r>
    </w:p>
    <w:p w:rsidR="00286304" w:rsidRDefault="00286304">
      <w:pPr>
        <w:pStyle w:val="newncpi"/>
      </w:pPr>
      <w:r>
        <w:t>Обязательные для соблюдения гигиенические нормативы определяются Советом Министров Республики Беларусь.</w:t>
      </w:r>
    </w:p>
    <w:p w:rsidR="00286304" w:rsidRDefault="00286304">
      <w:pPr>
        <w:pStyle w:val="newncpi"/>
      </w:pPr>
      <w:r>
        <w:t>Проекты санитарных норм и правил, гигиенических нормативов, предусматривающих их использование при осуществлении строительной деятельности, подлежат согласованию с Министерством архитектуры и строительства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286304" w:rsidRDefault="00286304">
      <w:pPr>
        <w:pStyle w:val="point"/>
      </w:pPr>
      <w:r>
        <w:t>9. В статье 14:</w:t>
      </w:r>
    </w:p>
    <w:p w:rsidR="00286304" w:rsidRDefault="00286304">
      <w:pPr>
        <w:pStyle w:val="newncpi"/>
      </w:pPr>
      <w:r>
        <w:t>из абзаца шестнадцатого слова «Республики Беларусь» исключить;</w:t>
      </w:r>
    </w:p>
    <w:p w:rsidR="00286304" w:rsidRDefault="00286304">
      <w:pPr>
        <w:pStyle w:val="newncpi"/>
      </w:pPr>
      <w:r>
        <w:t>абзац двадцать второй исключить;</w:t>
      </w:r>
    </w:p>
    <w:p w:rsidR="00286304" w:rsidRDefault="00286304">
      <w:pPr>
        <w:pStyle w:val="newncpi"/>
      </w:pPr>
      <w:r>
        <w:t>в абзаце двадцать третьем слово «контролю» заменить словом «оценке»;</w:t>
      </w:r>
    </w:p>
    <w:p w:rsidR="00286304" w:rsidRDefault="00286304">
      <w:pPr>
        <w:pStyle w:val="newncpi"/>
      </w:pPr>
      <w:proofErr w:type="gramStart"/>
      <w:r>
        <w:t>в абзаце тридцать шестом слова «зданиям, строениям, сооружениям» заменить словами «капитальным строениям (зданиям, сооружениям)»;</w:t>
      </w:r>
      <w:proofErr w:type="gramEnd"/>
    </w:p>
    <w:p w:rsidR="00286304" w:rsidRDefault="00286304">
      <w:pPr>
        <w:pStyle w:val="newncpi"/>
      </w:pPr>
      <w:r>
        <w:t>дополнить статью частью следующего содержания:</w:t>
      </w:r>
    </w:p>
    <w:p w:rsidR="00286304" w:rsidRDefault="00286304">
      <w:pPr>
        <w:pStyle w:val="newncpi"/>
      </w:pPr>
      <w:r>
        <w:t>«Санитарно-эпидемиологические требования устанавливаются:</w:t>
      </w:r>
    </w:p>
    <w:p w:rsidR="00286304" w:rsidRDefault="00286304">
      <w:pPr>
        <w:pStyle w:val="newncpi"/>
      </w:pPr>
      <w:r>
        <w:t>актами Президента Республики Беларусь;</w:t>
      </w:r>
    </w:p>
    <w:p w:rsidR="00286304" w:rsidRDefault="00286304">
      <w:pPr>
        <w:pStyle w:val="newncpi"/>
      </w:pPr>
      <w:r>
        <w:t>постановлениями Совета Министров Республики Беларусь;</w:t>
      </w:r>
    </w:p>
    <w:p w:rsidR="00286304" w:rsidRDefault="00286304">
      <w:pPr>
        <w:pStyle w:val="newncpi"/>
      </w:pPr>
      <w:r>
        <w:t>постановлениями Министерства здравоохранения;</w:t>
      </w:r>
    </w:p>
    <w:p w:rsidR="00286304" w:rsidRDefault="00286304">
      <w:pPr>
        <w:pStyle w:val="newncpi"/>
      </w:pPr>
      <w:r>
        <w:t>международными договорами Республики Беларусь;</w:t>
      </w:r>
    </w:p>
    <w:p w:rsidR="00286304" w:rsidRDefault="00286304">
      <w:pPr>
        <w:pStyle w:val="newncpi"/>
      </w:pPr>
      <w:r>
        <w:t>международно-правовыми актами, составляющими нормативную правовую базу Таможенного союза и Единого экономического пространства, и (или) международно-правовыми актами, составляющими право Евразийского экономического союза, включая технические регламенты Таможенного союза, Евразийского экономического союза, содержащие санитарно-эпидемиологические, гигиенические требования и процедуры</w:t>
      </w:r>
      <w:proofErr w:type="gramStart"/>
      <w:r>
        <w:t>.».</w:t>
      </w:r>
      <w:proofErr w:type="gramEnd"/>
    </w:p>
    <w:p w:rsidR="00286304" w:rsidRDefault="00286304">
      <w:pPr>
        <w:pStyle w:val="point"/>
      </w:pPr>
      <w:r>
        <w:t>10. В статье 15:</w:t>
      </w:r>
    </w:p>
    <w:p w:rsidR="00286304" w:rsidRDefault="00286304">
      <w:pPr>
        <w:pStyle w:val="newncpi"/>
      </w:pPr>
      <w:r>
        <w:lastRenderedPageBreak/>
        <w:t>из абзаца первого слова «Республики Беларусь» исключить;</w:t>
      </w:r>
    </w:p>
    <w:p w:rsidR="00286304" w:rsidRDefault="00286304">
      <w:pPr>
        <w:pStyle w:val="newncpi"/>
      </w:pPr>
      <w:r>
        <w:t>из абзацев второго и третьего слова «, гигиенических нормативов» исключить;</w:t>
      </w:r>
    </w:p>
    <w:p w:rsidR="00286304" w:rsidRDefault="00286304">
      <w:pPr>
        <w:pStyle w:val="newncpi"/>
      </w:pPr>
      <w:r>
        <w:t>после абзаца второго дополнить статью абзацем следующего содержания:</w:t>
      </w:r>
    </w:p>
    <w:p w:rsidR="00286304" w:rsidRDefault="00286304">
      <w:pPr>
        <w:pStyle w:val="newncpi"/>
      </w:pPr>
      <w:r>
        <w:t>«разработку проектов гигиенических нормативов</w:t>
      </w:r>
      <w:proofErr w:type="gramStart"/>
      <w:r>
        <w:t>;»</w:t>
      </w:r>
      <w:proofErr w:type="gramEnd"/>
      <w:r>
        <w:t>;</w:t>
      </w:r>
    </w:p>
    <w:p w:rsidR="00286304" w:rsidRDefault="00286304">
      <w:pPr>
        <w:pStyle w:val="newncpi"/>
      </w:pPr>
      <w:r>
        <w:t>в абзаце четвертом слова «санитарных норм и правил, гигиенических нормативов» заменить словами «санитарно-эпидемиологических требований»;</w:t>
      </w:r>
    </w:p>
    <w:p w:rsidR="00286304" w:rsidRDefault="00286304">
      <w:pPr>
        <w:pStyle w:val="newncpi"/>
      </w:pPr>
      <w:r>
        <w:t>в абзаце шестом слова «</w:t>
      </w:r>
      <w:proofErr w:type="gramStart"/>
      <w:r>
        <w:t>контроль за</w:t>
      </w:r>
      <w:proofErr w:type="gramEnd"/>
      <w:r>
        <w:t xml:space="preserve"> проведением» заменить словами «организацию проведения»;</w:t>
      </w:r>
    </w:p>
    <w:p w:rsidR="00286304" w:rsidRDefault="00286304">
      <w:pPr>
        <w:pStyle w:val="newncpi"/>
      </w:pPr>
      <w:r>
        <w:t>абзац седьмой изложить в следующей редакции:</w:t>
      </w:r>
    </w:p>
    <w:p w:rsidR="00286304" w:rsidRDefault="00286304">
      <w:pPr>
        <w:pStyle w:val="newncpi"/>
      </w:pPr>
      <w:r>
        <w:t>«изучение и обобщение практики применения санитарно-эпидемиологических требований</w:t>
      </w:r>
      <w:proofErr w:type="gramStart"/>
      <w:r>
        <w:t>;»</w:t>
      </w:r>
      <w:proofErr w:type="gramEnd"/>
      <w:r>
        <w:t>.</w:t>
      </w:r>
    </w:p>
    <w:p w:rsidR="00286304" w:rsidRDefault="00286304">
      <w:pPr>
        <w:pStyle w:val="point"/>
      </w:pPr>
      <w:r>
        <w:t>11. Статью 16 изложить в следующей редакции:</w:t>
      </w:r>
    </w:p>
    <w:p w:rsidR="00286304" w:rsidRDefault="00286304">
      <w:pPr>
        <w:pStyle w:val="article"/>
      </w:pPr>
      <w:r>
        <w:rPr>
          <w:rStyle w:val="rednoun"/>
        </w:rPr>
        <w:t>«</w:t>
      </w:r>
      <w:r>
        <w:t>Статья 16. Государственная санитарно-гигиеническая экспертиза</w:t>
      </w:r>
    </w:p>
    <w:p w:rsidR="00286304" w:rsidRDefault="00286304">
      <w:pPr>
        <w:pStyle w:val="newncpi"/>
      </w:pPr>
      <w:r>
        <w:t>Государственная санитарно-гигиеническая экспертиза проводится в целях:</w:t>
      </w:r>
    </w:p>
    <w:p w:rsidR="00286304" w:rsidRDefault="00286304">
      <w:pPr>
        <w:pStyle w:val="newncpi"/>
      </w:pPr>
      <w:r>
        <w:t xml:space="preserve">комплексной оценки </w:t>
      </w:r>
      <w:proofErr w:type="gramStart"/>
      <w:r>
        <w:t>воздействия факторов среды обитания человека</w:t>
      </w:r>
      <w:proofErr w:type="gramEnd"/>
      <w:r>
        <w:t xml:space="preserve"> на санитарно-эпидемиологическую обстановку, жизнь и здоровье населения;</w:t>
      </w:r>
    </w:p>
    <w:p w:rsidR="00286304" w:rsidRDefault="00286304">
      <w:pPr>
        <w:pStyle w:val="newncpi"/>
      </w:pPr>
      <w:r>
        <w:t>исследования причин и условий возникновения инфекционных заболеваний;</w:t>
      </w:r>
    </w:p>
    <w:p w:rsidR="00286304" w:rsidRDefault="00286304">
      <w:pPr>
        <w:pStyle w:val="newncpi"/>
      </w:pPr>
      <w:r>
        <w:t>оценки соответствия принимаемых решений в процессе хозяйственной и иной деятельности требованиям законодательства в области санитарно-эпидемиологического благополучия населения;</w:t>
      </w:r>
    </w:p>
    <w:p w:rsidR="00286304" w:rsidRDefault="00286304">
      <w:pPr>
        <w:pStyle w:val="newncpi"/>
      </w:pPr>
      <w:r>
        <w:t>предотвращения неблагоприятного воздействия объектов, подлежащих государственной санитарно-гигиенической экспертизе, на жизнь и здоровье населения.</w:t>
      </w:r>
    </w:p>
    <w:p w:rsidR="00286304" w:rsidRDefault="00286304">
      <w:pPr>
        <w:pStyle w:val="newncpi"/>
      </w:pPr>
      <w:r>
        <w:t>Объектами, подлежащими государственной санитарно-гигиенической экспертизе, являются:</w:t>
      </w:r>
    </w:p>
    <w:p w:rsidR="00286304" w:rsidRDefault="00286304">
      <w:pPr>
        <w:pStyle w:val="newncpi"/>
      </w:pPr>
      <w:r>
        <w:t>градостроительные проекты, а также изменения и (или) дополнения, вносимые в них;</w:t>
      </w:r>
    </w:p>
    <w:p w:rsidR="00286304" w:rsidRDefault="00286304">
      <w:pPr>
        <w:pStyle w:val="newncpi"/>
      </w:pPr>
      <w:r>
        <w:t xml:space="preserve">проекты санитарно-защитных зон ядерных установок и (или) пунктов хранения, санитарно-защитных зон организаций, сооружений и иных объектов, оказывающих воздействие на здоровье человека и окружающую среду и определяемых Министерством здравоохранения, зон санитарной </w:t>
      </w:r>
      <w:proofErr w:type="gramStart"/>
      <w:r>
        <w:t>охраны источников питьевого водоснабжения централизованных систем питьевого водоснабжения</w:t>
      </w:r>
      <w:proofErr w:type="gramEnd"/>
      <w:r>
        <w:t>;</w:t>
      </w:r>
    </w:p>
    <w:p w:rsidR="00286304" w:rsidRDefault="00286304">
      <w:pPr>
        <w:pStyle w:val="newncpi"/>
      </w:pPr>
      <w:r>
        <w:t>проектная документация на строительство объектов социальной, производственной, транспортной, инженерной инфраструктуры, расположенных в санитарно-защитных зонах и зонах ограниченной застройки, передающих радиотехнических объектов Вооруженных Сил Республики Беларусь;</w:t>
      </w:r>
    </w:p>
    <w:p w:rsidR="00286304" w:rsidRDefault="00286304">
      <w:pPr>
        <w:pStyle w:val="newncpi"/>
      </w:pPr>
      <w:r>
        <w:t>объекты социальной, производственной, транспортной, инженерной инфраструктуры;</w:t>
      </w:r>
    </w:p>
    <w:p w:rsidR="00286304" w:rsidRDefault="00286304">
      <w:pPr>
        <w:pStyle w:val="newncpi"/>
      </w:pPr>
      <w:r>
        <w:t>проекты технических нормативных правовых актов в области технического нормирования и стандартизации (за исключением проектов технических нормативных правовых актов, регулирующих обращение лекарственных средств, стандартов организаций, технических условий, государственных стандартов), содержащих требования законодательства в области санитарно-эпидемиологического благополучия населения;</w:t>
      </w:r>
    </w:p>
    <w:p w:rsidR="00286304" w:rsidRDefault="00286304">
      <w:pPr>
        <w:pStyle w:val="newncpi"/>
      </w:pPr>
      <w:r>
        <w:t>проекты технологической документации (за исключением технологической документации, разработанной на продукцию собственного производства организаций общественного питания, и технологической документации, включающей процессы производства продукции), содержащей требования законодательства в области санитарно-эпидемиологического благополучия населения;</w:t>
      </w:r>
    </w:p>
    <w:p w:rsidR="00286304" w:rsidRDefault="00286304">
      <w:pPr>
        <w:pStyle w:val="newncpi"/>
      </w:pPr>
      <w:r>
        <w:t>продукция (за исключением продукции, подлежащей государственной регистрации);</w:t>
      </w:r>
    </w:p>
    <w:p w:rsidR="00286304" w:rsidRDefault="00286304">
      <w:pPr>
        <w:pStyle w:val="newncpi"/>
      </w:pPr>
      <w:proofErr w:type="gramStart"/>
      <w:r>
        <w:lastRenderedPageBreak/>
        <w:t>сроки годности и условия хранения продовольственного сырья и пищевых продуктов, отличающиеся от установленных в технических нормативных правовых актах в области технического нормирования и стандартизации;</w:t>
      </w:r>
      <w:proofErr w:type="gramEnd"/>
    </w:p>
    <w:p w:rsidR="00286304" w:rsidRDefault="00286304">
      <w:pPr>
        <w:pStyle w:val="newncpi"/>
      </w:pPr>
      <w:r>
        <w:t>работы и услуги, представляющие потенциальную опасность для жизни и здоровья населения, согласно перечню, определяемому Министерством здравоохранения;</w:t>
      </w:r>
    </w:p>
    <w:p w:rsidR="00286304" w:rsidRDefault="00286304">
      <w:pPr>
        <w:pStyle w:val="newncpi"/>
      </w:pPr>
      <w:r>
        <w:t xml:space="preserve">условия труда </w:t>
      </w:r>
      <w:proofErr w:type="gramStart"/>
      <w:r>
        <w:t>работающих</w:t>
      </w:r>
      <w:proofErr w:type="gramEnd"/>
      <w:r>
        <w:t>;</w:t>
      </w:r>
    </w:p>
    <w:p w:rsidR="00286304" w:rsidRDefault="00286304">
      <w:pPr>
        <w:pStyle w:val="newncpi"/>
      </w:pPr>
      <w:r>
        <w:t>деятельность, связанная с лабораторными (диагностическими) исследованиями;</w:t>
      </w:r>
    </w:p>
    <w:p w:rsidR="00286304" w:rsidRDefault="00286304">
      <w:pPr>
        <w:pStyle w:val="newncpi"/>
      </w:pPr>
      <w:r>
        <w:t>деятельность, связанная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с использованием источников иных вредных физических воздействий.</w:t>
      </w:r>
    </w:p>
    <w:p w:rsidR="00286304" w:rsidRDefault="00286304">
      <w:pPr>
        <w:pStyle w:val="newncpi"/>
      </w:pPr>
      <w:r>
        <w:t>Предметом государственной санитарно-гигиенической экспертизы являются в отношении:</w:t>
      </w:r>
    </w:p>
    <w:p w:rsidR="00286304" w:rsidRDefault="00286304">
      <w:pPr>
        <w:pStyle w:val="newncpi"/>
      </w:pPr>
      <w:r>
        <w:t>градостроительных проектов, проектов санитарно-защитных зон, зон санитарной охраны источников питьевого водоснабжения централизованных систем питьевого водоснабжения – оценка соответствия размещения объектов строительства на территориях требованиям законодательства в области санитарно-эпидемиологического благополучия населения;</w:t>
      </w:r>
    </w:p>
    <w:p w:rsidR="00286304" w:rsidRDefault="00286304">
      <w:pPr>
        <w:pStyle w:val="newncpi"/>
      </w:pPr>
      <w:r>
        <w:t>проектной документации – оценка соответствия решений в составе проектной документации требованиям законодательства в области санитарно-эпидемиологического благополучия населения.</w:t>
      </w:r>
    </w:p>
    <w:p w:rsidR="00286304" w:rsidRDefault="00286304">
      <w:pPr>
        <w:pStyle w:val="newncpi"/>
      </w:pPr>
      <w:r>
        <w:t>Перечень продукции, подлежащей государственной санитарно-гигиенической экспертизе, определяется Советом Министров Республики Беларусь.</w:t>
      </w:r>
    </w:p>
    <w:p w:rsidR="00286304" w:rsidRDefault="00286304">
      <w:pPr>
        <w:pStyle w:val="newncpi"/>
      </w:pPr>
      <w:r>
        <w:t>Государственную санитарно-гигиеническую экспертизу проводят по заявлениям организаций, физических лиц, в том числе индивидуальных предпринимателей, органы и учреждения, осуществляющие государственный санитарный надзор.</w:t>
      </w:r>
    </w:p>
    <w:p w:rsidR="00286304" w:rsidRDefault="00286304">
      <w:pPr>
        <w:pStyle w:val="newncpi"/>
      </w:pPr>
      <w:r>
        <w:t>По результатам государственной санитарно-гигиенической экспертизы органами и учреждениями, осуществляющими государственный санитарный надзор, принимается решение:</w:t>
      </w:r>
    </w:p>
    <w:p w:rsidR="00286304" w:rsidRDefault="00286304">
      <w:pPr>
        <w:pStyle w:val="newncpi"/>
      </w:pPr>
      <w:r>
        <w:t>о соответствии объекта, подлежащего государственной санитарно-гигиенической экспертизе, требованиям законодательства в области санитарно-эпидемиологического благополучия населения посредством выдачи положительного санитарно-гигиенического заключения;</w:t>
      </w:r>
    </w:p>
    <w:p w:rsidR="00286304" w:rsidRDefault="00286304">
      <w:pPr>
        <w:pStyle w:val="newncpi"/>
      </w:pPr>
      <w:r>
        <w:t>о несоответствии объекта, подлежащего государственной санитарно-гигиенической экспертизе, требованиям законодательства в области санитарно-эпидемиологического благополучия населения посредством выдачи отрицательного санитарно-гигиенического заключения.</w:t>
      </w:r>
    </w:p>
    <w:p w:rsidR="00286304" w:rsidRDefault="00286304">
      <w:pPr>
        <w:pStyle w:val="newncpi"/>
      </w:pPr>
      <w:r>
        <w:t>Получение положительного санитарно-гигиенического заключения является обязательным до начала осуществления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с использованием источников иных вредных физических воздействий. При выдаче положительного санитарно-гигиенического заключения на осуществление такой деятельности к нему прилагается санитарный паспорт, форма которого устанавливается Министерством здравоохранения.</w:t>
      </w:r>
    </w:p>
    <w:p w:rsidR="00286304" w:rsidRDefault="00286304">
      <w:pPr>
        <w:pStyle w:val="newncpi"/>
      </w:pPr>
      <w:r>
        <w:t>Финансирование работ по проведению государственной санитарно-гигиенической экспертизы осуществляется за счет средств организаций, физических лиц, в том числе индивидуальных предпринимателей, если иное не установлено актами законодательства.</w:t>
      </w:r>
    </w:p>
    <w:p w:rsidR="00286304" w:rsidRDefault="00286304">
      <w:pPr>
        <w:pStyle w:val="newncpi"/>
      </w:pPr>
      <w:r>
        <w:t>Порядок и условия проведения государственной санитарно-гигиенической экспертизы определяются Советом Министров Республики Беларусь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286304" w:rsidRDefault="00286304">
      <w:pPr>
        <w:pStyle w:val="point"/>
      </w:pPr>
      <w:r>
        <w:t>12. Часть вторую статьи 21 после слов «питьевой воды</w:t>
      </w:r>
      <w:proofErr w:type="gramStart"/>
      <w:r>
        <w:t>,»</w:t>
      </w:r>
      <w:proofErr w:type="gramEnd"/>
      <w:r>
        <w:t xml:space="preserve"> дополнить словами «применением, хранением и транспортировкой средств защиты растений,».</w:t>
      </w:r>
    </w:p>
    <w:p w:rsidR="00286304" w:rsidRDefault="00286304">
      <w:pPr>
        <w:pStyle w:val="point"/>
      </w:pPr>
      <w:r>
        <w:t>13. В статье 22:</w:t>
      </w:r>
    </w:p>
    <w:p w:rsidR="00286304" w:rsidRDefault="00286304">
      <w:pPr>
        <w:pStyle w:val="newncpi"/>
      </w:pPr>
      <w:r>
        <w:lastRenderedPageBreak/>
        <w:t>часть вторую после слов «имеющим инфекционные заболевания</w:t>
      </w:r>
      <w:proofErr w:type="gramStart"/>
      <w:r>
        <w:t>,»</w:t>
      </w:r>
      <w:proofErr w:type="gramEnd"/>
      <w:r>
        <w:t xml:space="preserve"> дополнить словами «физическим лицам, являющимся носителями возбудителей инфекционных заболеваний,»;</w:t>
      </w:r>
    </w:p>
    <w:p w:rsidR="00286304" w:rsidRDefault="00286304">
      <w:pPr>
        <w:pStyle w:val="newncpi"/>
      </w:pPr>
      <w:r>
        <w:t>из частей третьей, шестой и седьмой слова «Республики Беларусь» исключить;</w:t>
      </w:r>
    </w:p>
    <w:p w:rsidR="00286304" w:rsidRDefault="00286304">
      <w:pPr>
        <w:pStyle w:val="newncpi"/>
      </w:pPr>
      <w:r>
        <w:t>дополнить статью частью следующего содержания:</w:t>
      </w:r>
    </w:p>
    <w:p w:rsidR="00286304" w:rsidRDefault="00286304">
      <w:pPr>
        <w:pStyle w:val="newncpi"/>
      </w:pPr>
      <w:r>
        <w:t>«Специфические санитарно-эпидемиологические требования к организации и проведению санитарно-противоэпидемических мероприятий, процедурам их контроля определяются Советом Министров Республики Беларусь</w:t>
      </w:r>
      <w:proofErr w:type="gramStart"/>
      <w:r>
        <w:t>.».</w:t>
      </w:r>
      <w:proofErr w:type="gramEnd"/>
    </w:p>
    <w:p w:rsidR="00286304" w:rsidRDefault="00286304">
      <w:pPr>
        <w:pStyle w:val="point"/>
      </w:pPr>
      <w:r>
        <w:t>14. В статье 23:</w:t>
      </w:r>
    </w:p>
    <w:p w:rsidR="00286304" w:rsidRDefault="00286304">
      <w:pPr>
        <w:pStyle w:val="newncpi"/>
      </w:pPr>
      <w:r>
        <w:t>в частях третьей и шестой слова «здравоохранения Республики Беларусь» заменить словом «здравоохранения»;</w:t>
      </w:r>
    </w:p>
    <w:p w:rsidR="00286304" w:rsidRDefault="00286304">
      <w:pPr>
        <w:pStyle w:val="newncpi"/>
      </w:pPr>
      <w:r>
        <w:t>в абзаце втором части пятой слова «Республики Беларусь (далее – Главный государственный санитарный врач Республики Беларусь)» заменить словами «(далее – Главный государственный санитарный врач)».</w:t>
      </w:r>
    </w:p>
    <w:p w:rsidR="00286304" w:rsidRDefault="00286304">
      <w:pPr>
        <w:pStyle w:val="point"/>
      </w:pPr>
      <w:r>
        <w:t>15. Часть вторую статьи 25 исключить.</w:t>
      </w:r>
    </w:p>
    <w:p w:rsidR="00286304" w:rsidRDefault="00286304">
      <w:pPr>
        <w:pStyle w:val="point"/>
      </w:pPr>
      <w:r>
        <w:t>16. Из частей второй и третьей статьи 26 слова «Республики Беларусь» исключить.</w:t>
      </w:r>
    </w:p>
    <w:p w:rsidR="00286304" w:rsidRDefault="00286304">
      <w:pPr>
        <w:pStyle w:val="point"/>
      </w:pPr>
      <w:r>
        <w:t>17. Абзац пятый статьи 27 и абзац второй статьи 30 после слов «оказываемых услуг</w:t>
      </w:r>
      <w:proofErr w:type="gramStart"/>
      <w:r>
        <w:t>,»</w:t>
      </w:r>
      <w:proofErr w:type="gramEnd"/>
      <w:r>
        <w:t xml:space="preserve"> дополнить словами «специфических санитарно-эпидемиологических требованиях,».</w:t>
      </w:r>
    </w:p>
    <w:p w:rsidR="00286304" w:rsidRDefault="00286304">
      <w:pPr>
        <w:pStyle w:val="point"/>
      </w:pPr>
      <w:r>
        <w:t>18. В статье 31:</w:t>
      </w:r>
    </w:p>
    <w:p w:rsidR="00286304" w:rsidRDefault="00286304">
      <w:pPr>
        <w:pStyle w:val="newncpi"/>
      </w:pPr>
      <w:r>
        <w:t>после абзаца первого дополнить статью абзацами следующего содержания:</w:t>
      </w:r>
    </w:p>
    <w:p w:rsidR="00286304" w:rsidRDefault="00286304">
      <w:pPr>
        <w:pStyle w:val="newncpi"/>
      </w:pPr>
      <w:r>
        <w:t>«соблюдать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актами Президента Республики Беларусь;</w:t>
      </w:r>
    </w:p>
    <w:p w:rsidR="00286304" w:rsidRDefault="00286304">
      <w:pPr>
        <w:pStyle w:val="newncpi"/>
      </w:pPr>
      <w:r>
        <w:t>соблюдать специфические санитарно-эпидемиологические требования и гигиенические нормативы, определенные Советом Министров Республики Беларусь;</w:t>
      </w:r>
    </w:p>
    <w:p w:rsidR="00286304" w:rsidRDefault="00286304">
      <w:pPr>
        <w:pStyle w:val="newncpi"/>
      </w:pPr>
      <w:r>
        <w:t xml:space="preserve">соблюдать иные санитарно-эпидемиологические требования при </w:t>
      </w:r>
      <w:proofErr w:type="spellStart"/>
      <w:r>
        <w:t>необеспечении</w:t>
      </w:r>
      <w:proofErr w:type="spellEnd"/>
      <w:r>
        <w:t xml:space="preserve"> в процессе экономической деятельности безопасности иным способом, исключающим причинение вреда государственным или общественным интересам, окружающей среде, жизни, здоровью, правам и законным интересам граждан</w:t>
      </w:r>
      <w:proofErr w:type="gramStart"/>
      <w:r>
        <w:t>;»</w:t>
      </w:r>
      <w:proofErr w:type="gramEnd"/>
      <w:r>
        <w:t>;</w:t>
      </w:r>
    </w:p>
    <w:p w:rsidR="00286304" w:rsidRDefault="00286304">
      <w:pPr>
        <w:pStyle w:val="newncpi"/>
      </w:pPr>
      <w:r>
        <w:t>абзац пятый исключить;</w:t>
      </w:r>
    </w:p>
    <w:p w:rsidR="00286304" w:rsidRDefault="00286304">
      <w:pPr>
        <w:pStyle w:val="newncpi"/>
      </w:pPr>
      <w:r>
        <w:t>абзац шестой изложить в следующей редакции:</w:t>
      </w:r>
    </w:p>
    <w:p w:rsidR="00286304" w:rsidRDefault="00286304">
      <w:pPr>
        <w:pStyle w:val="newncpi"/>
      </w:pPr>
      <w:r>
        <w:t>«обращаться в органы и учреждения, осуществляющие государственный санитарный надзор, за проведением государственной санитарно-гигиенической экспертизы объектов, указанных в части второй статьи 16 настоящего Закона</w:t>
      </w:r>
      <w:proofErr w:type="gramStart"/>
      <w:r>
        <w:t>;»</w:t>
      </w:r>
      <w:proofErr w:type="gramEnd"/>
      <w:r>
        <w:t>;</w:t>
      </w:r>
    </w:p>
    <w:p w:rsidR="00286304" w:rsidRDefault="00286304">
      <w:pPr>
        <w:pStyle w:val="newncpi"/>
      </w:pPr>
      <w:r>
        <w:t>из абзаца седьмого слова «архитектурные и строительные проекты при отсутствии для них санитарных норм и правил, гигиенических нормативов</w:t>
      </w:r>
      <w:proofErr w:type="gramStart"/>
      <w:r>
        <w:t>,»</w:t>
      </w:r>
      <w:proofErr w:type="gramEnd"/>
      <w:r>
        <w:t xml:space="preserve"> исключить;</w:t>
      </w:r>
    </w:p>
    <w:p w:rsidR="00286304" w:rsidRDefault="00286304">
      <w:pPr>
        <w:pStyle w:val="newncpi"/>
      </w:pPr>
      <w:r>
        <w:t>абзац десятый после слов «питьевой воды</w:t>
      </w:r>
      <w:proofErr w:type="gramStart"/>
      <w:r>
        <w:t>,»</w:t>
      </w:r>
      <w:proofErr w:type="gramEnd"/>
      <w:r>
        <w:t xml:space="preserve"> дополнить словами «применением, хранением и транспортировкой средств защиты растений,».</w:t>
      </w:r>
    </w:p>
    <w:p w:rsidR="00286304" w:rsidRDefault="00286304">
      <w:pPr>
        <w:pStyle w:val="point"/>
      </w:pPr>
      <w:r>
        <w:t>19. Статьи 32–34 изложить в следующей редакции:</w:t>
      </w:r>
    </w:p>
    <w:p w:rsidR="00286304" w:rsidRDefault="00286304">
      <w:pPr>
        <w:pStyle w:val="article"/>
      </w:pPr>
      <w:r>
        <w:rPr>
          <w:rStyle w:val="rednoun"/>
        </w:rPr>
        <w:t>«</w:t>
      </w:r>
      <w:r>
        <w:t>Статья 32. Государственный санитарный надзор. Органы и учреждения, осуществляющие государственный санитарный надзор</w:t>
      </w:r>
    </w:p>
    <w:p w:rsidR="00286304" w:rsidRDefault="00286304">
      <w:pPr>
        <w:pStyle w:val="newncpi"/>
      </w:pPr>
      <w:r>
        <w:t>Государственный санитарный надзор включает в себя:</w:t>
      </w:r>
    </w:p>
    <w:p w:rsidR="00286304" w:rsidRDefault="00286304">
      <w:pPr>
        <w:pStyle w:val="newncpi"/>
      </w:pPr>
      <w:r>
        <w:t>проведение государственной санитарно-гигиенической экспертизы;</w:t>
      </w:r>
    </w:p>
    <w:p w:rsidR="00286304" w:rsidRDefault="00286304">
      <w:pPr>
        <w:pStyle w:val="newncpi"/>
      </w:pPr>
      <w:r>
        <w:t>проведение государственной регистрации;</w:t>
      </w:r>
    </w:p>
    <w:p w:rsidR="00286304" w:rsidRDefault="00286304">
      <w:pPr>
        <w:pStyle w:val="newncpi"/>
      </w:pPr>
      <w:r>
        <w:t>проведение социально-гигиенического мониторинга;</w:t>
      </w:r>
    </w:p>
    <w:p w:rsidR="00286304" w:rsidRDefault="00286304">
      <w:pPr>
        <w:pStyle w:val="newncpi"/>
      </w:pPr>
      <w:r>
        <w:t>проведение эпидемиологического слежения;</w:t>
      </w:r>
    </w:p>
    <w:p w:rsidR="00286304" w:rsidRDefault="00286304">
      <w:pPr>
        <w:pStyle w:val="newncpi"/>
      </w:pPr>
      <w:r>
        <w:t>проведение санитарно-противоэпидемических мероприятий;</w:t>
      </w:r>
    </w:p>
    <w:p w:rsidR="00286304" w:rsidRDefault="00286304">
      <w:pPr>
        <w:pStyle w:val="newncpi"/>
      </w:pPr>
      <w:proofErr w:type="gramStart"/>
      <w:r>
        <w:t xml:space="preserve">проведение выборочных и внеплановых проверок организаций, их обособленных подразделений, имеющих учетный номер плательщика, представительств иностранных </w:t>
      </w:r>
      <w:r>
        <w:lastRenderedPageBreak/>
        <w:t xml:space="preserve">организаций, индивидуальных предпринимателей, нотариусов, а также физических лиц, осуществляющих адвокатскую деятельность индивидуально, ремесленную деятельность, деятельность в сфере </w:t>
      </w:r>
      <w:proofErr w:type="spellStart"/>
      <w:r>
        <w:t>агроэкотуризма</w:t>
      </w:r>
      <w:proofErr w:type="spellEnd"/>
      <w:r>
        <w:t>, временных (антикризисных) управляющих, не являющихся юридическими лицами или индивидуальными предпринимателями (далее – субъекты), по вопросам соблюдения ими законодательства в области санитарно-эпидемиологического благополучия населения, санитарно-эпидемиологических, гигиенических требований и процедур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техническими регламентами Таможенного союза, Евразийского экономического союза;</w:t>
      </w:r>
    </w:p>
    <w:p w:rsidR="00286304" w:rsidRDefault="00286304">
      <w:pPr>
        <w:pStyle w:val="newncpi"/>
      </w:pPr>
      <w:r>
        <w:t>проведение мероприятий технического (технологического, поверочного) характера;</w:t>
      </w:r>
    </w:p>
    <w:p w:rsidR="00286304" w:rsidRDefault="00286304">
      <w:pPr>
        <w:pStyle w:val="newncpi"/>
      </w:pPr>
      <w:r>
        <w:t>осуществление мер профилактического и предупредительного характера, предусмотренных законодательством о контрольной (надзорной) деятельности.</w:t>
      </w:r>
    </w:p>
    <w:p w:rsidR="00286304" w:rsidRDefault="00286304">
      <w:pPr>
        <w:pStyle w:val="newncpi"/>
      </w:pPr>
      <w:r>
        <w:t>Органами и учреждениями, осуществляющими в соответствии с законодательными актами государственный санитарный надзор, являются Министерство здравоохранения, государственное учреждение «Республиканский центр гигиены, эпидемиологии и общественного здоровья», областные центры гигиены, эпидемиологии и общественного здоровья, Минский городской, городские, районные, зональные и районные в городах центры гигиены и эпидемиологии.</w:t>
      </w:r>
    </w:p>
    <w:p w:rsidR="00286304" w:rsidRDefault="00286304">
      <w:pPr>
        <w:pStyle w:val="newncpi"/>
      </w:pPr>
      <w:r>
        <w:t>Государственное учреждение «Центр гигиены и эпидемиологии» Управления делами Президента Республики Беларусь осуществляет государственный санитарный надзор за соблюдением законодательства в области санитарно-эпидемиологического благополучия населения с учетом особенностей, определяемых Президентом Республики Беларусь.</w:t>
      </w:r>
    </w:p>
    <w:p w:rsidR="00286304" w:rsidRDefault="00286304">
      <w:pPr>
        <w:pStyle w:val="article"/>
      </w:pPr>
      <w:r>
        <w:t>Статья 33. Права органов и учреждений, осуществляющих государственный санитарный надзор, их должностных лиц</w:t>
      </w:r>
    </w:p>
    <w:p w:rsidR="00286304" w:rsidRDefault="00286304">
      <w:pPr>
        <w:pStyle w:val="newncpi"/>
      </w:pPr>
      <w:r>
        <w:t>Органы и учреждения, осуществляющие государственный санитарный надзор, их должностные лица вправе:</w:t>
      </w:r>
    </w:p>
    <w:p w:rsidR="00286304" w:rsidRDefault="00286304">
      <w:pPr>
        <w:pStyle w:val="newncpi"/>
      </w:pPr>
      <w:r>
        <w:t>предъявлять к субъектам требования о проведении санитарно-противоэпидемических мероприятий, об устранении нарушений законодательства в области санитарно-эпидемиологического благополучия населения и анализировать выполнение этих требований;</w:t>
      </w:r>
    </w:p>
    <w:p w:rsidR="00286304" w:rsidRDefault="00286304">
      <w:pPr>
        <w:pStyle w:val="newncpi"/>
      </w:pPr>
      <w:r>
        <w:t>запрещать обращение продукции в случае ее несоответствия требованиям законодательства в области санитарно-эпидемиологического благополучия населения в целях обеспечения защиты жизни и здоровья населения;</w:t>
      </w:r>
    </w:p>
    <w:p w:rsidR="00286304" w:rsidRDefault="00286304">
      <w:pPr>
        <w:pStyle w:val="newncpi"/>
      </w:pPr>
      <w:r>
        <w:t>при наличии оснований направлять в установленном порядке материалы о нарушении законодательства в области санитарно-эпидемиологического благополучия населения в правоохранительные органы;</w:t>
      </w:r>
    </w:p>
    <w:p w:rsidR="00286304" w:rsidRDefault="00286304">
      <w:pPr>
        <w:pStyle w:val="newncpi"/>
      </w:pPr>
      <w:r>
        <w:t>осуществлять иные полномочия, предусмотренные настоящим Законом и иными законодательными актами.</w:t>
      </w:r>
    </w:p>
    <w:p w:rsidR="00286304" w:rsidRDefault="00286304">
      <w:pPr>
        <w:pStyle w:val="article"/>
      </w:pPr>
      <w:r>
        <w:t>Статья 34. Обязанности органов и учреждений, осуществляющих государственный санитарный надзор, их должностных лиц</w:t>
      </w:r>
    </w:p>
    <w:p w:rsidR="00286304" w:rsidRDefault="00286304">
      <w:pPr>
        <w:pStyle w:val="newncpi"/>
      </w:pPr>
      <w:r>
        <w:t>Органы и учреждения, осуществляющие государственный санитарный надзор, их должностные лица в пределах своей компетенции обязаны:</w:t>
      </w:r>
    </w:p>
    <w:p w:rsidR="00286304" w:rsidRDefault="00286304">
      <w:pPr>
        <w:pStyle w:val="newncpi"/>
      </w:pPr>
      <w:r>
        <w:t>своевременно и в полной мере использовать предоставленные им полномочия по предупреждению, обнаружению и пресечению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союза;</w:t>
      </w:r>
    </w:p>
    <w:p w:rsidR="00286304" w:rsidRDefault="00286304">
      <w:pPr>
        <w:pStyle w:val="newncpi"/>
      </w:pPr>
      <w:r>
        <w:t>сохранять государственную, коммерческую и иную охраняемую законом тайну;</w:t>
      </w:r>
    </w:p>
    <w:p w:rsidR="00286304" w:rsidRDefault="00286304">
      <w:pPr>
        <w:pStyle w:val="newncpi"/>
      </w:pPr>
      <w:r>
        <w:lastRenderedPageBreak/>
        <w:t>участвовать в пропаганде гигиенических знаний и формировании здорового образа жизни населения;</w:t>
      </w:r>
    </w:p>
    <w:p w:rsidR="00286304" w:rsidRDefault="00286304">
      <w:pPr>
        <w:pStyle w:val="newncpi"/>
      </w:pPr>
      <w:r>
        <w:t>вносить предложения о применении мер дисциплинарного взыскания к лицам, действия (бездействие) которых повлекли нарушения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союза;</w:t>
      </w:r>
    </w:p>
    <w:p w:rsidR="00286304" w:rsidRDefault="00286304">
      <w:pPr>
        <w:pStyle w:val="newncpi"/>
      </w:pPr>
      <w:r>
        <w:t>при проведении мероприятий технического (технологического, поверочного) характера в случае выявления на территории и (или) объектах субъекта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союза, выносить требование (предписание) об их устранении в установленный срок;</w:t>
      </w:r>
    </w:p>
    <w:p w:rsidR="00286304" w:rsidRDefault="00286304">
      <w:pPr>
        <w:pStyle w:val="newncpi"/>
      </w:pPr>
      <w:r>
        <w:t>в случае выявления нарушений законодательства, создающих угрозу национальной безопасности, причинения вреда жизни и здоровью населения, окружающей среде:</w:t>
      </w:r>
    </w:p>
    <w:p w:rsidR="00286304" w:rsidRDefault="00286304">
      <w:pPr>
        <w:pStyle w:val="newncpi"/>
      </w:pPr>
      <w:proofErr w:type="gramStart"/>
      <w:r>
        <w:t>вручать (направлять) предложение о приостановлении (запрете) деятельности субъекта (его цехов, производственных участков), объекта строительства, оборудования до устранения нарушений, послуживших основанием вручения (направления) такого предложения;</w:t>
      </w:r>
      <w:proofErr w:type="gramEnd"/>
    </w:p>
    <w:p w:rsidR="00286304" w:rsidRDefault="00286304">
      <w:pPr>
        <w:pStyle w:val="newncpi"/>
      </w:pPr>
      <w:proofErr w:type="gramStart"/>
      <w:r>
        <w:t>выносить требование (предписание) о приостановлении (запрете) производства и (или) реализации товаров (работ, услуг), эксплуатации транспортных средств до устранения нарушений, послуживших основанием для вынесения такого требования (предписания);</w:t>
      </w:r>
      <w:proofErr w:type="gramEnd"/>
    </w:p>
    <w:p w:rsidR="00286304" w:rsidRDefault="00286304">
      <w:pPr>
        <w:pStyle w:val="newncpi"/>
      </w:pPr>
      <w:r>
        <w:t>исполнять иные обязанности, предусмотренные настоящим Законом и иными законодательными актами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286304" w:rsidRDefault="00286304">
      <w:pPr>
        <w:pStyle w:val="point"/>
      </w:pPr>
      <w:r>
        <w:t>20. В статье 37:</w:t>
      </w:r>
    </w:p>
    <w:p w:rsidR="00286304" w:rsidRDefault="00286304">
      <w:pPr>
        <w:pStyle w:val="newncpi"/>
      </w:pPr>
      <w:r>
        <w:t>из названия статьи слова «Республики Беларусь» исключить;</w:t>
      </w:r>
    </w:p>
    <w:p w:rsidR="00286304" w:rsidRDefault="00286304">
      <w:pPr>
        <w:pStyle w:val="newncpi"/>
      </w:pPr>
      <w:r>
        <w:t>в абзаце первом части первой и части пятой слова «врач Республики Беларусь» заменить словом «врач»;</w:t>
      </w:r>
    </w:p>
    <w:p w:rsidR="00286304" w:rsidRDefault="00286304">
      <w:pPr>
        <w:pStyle w:val="newncpi"/>
      </w:pPr>
      <w:r>
        <w:t>часть вторую исключить;</w:t>
      </w:r>
    </w:p>
    <w:p w:rsidR="00286304" w:rsidRDefault="00286304">
      <w:pPr>
        <w:pStyle w:val="newncpi"/>
      </w:pPr>
      <w:r>
        <w:t>в части третьей:</w:t>
      </w:r>
    </w:p>
    <w:p w:rsidR="00286304" w:rsidRDefault="00286304">
      <w:pPr>
        <w:pStyle w:val="newncpi"/>
      </w:pPr>
      <w:r>
        <w:t>в абзаце первом слова «врач Республики Беларусь» и «частях первой и второй» заменить соответственно словами «врач» и «части первой»;</w:t>
      </w:r>
    </w:p>
    <w:p w:rsidR="00286304" w:rsidRDefault="00286304">
      <w:pPr>
        <w:pStyle w:val="newncpi"/>
      </w:pPr>
      <w:r>
        <w:t>из абзаца третьего слова «и контролировать» исключить;</w:t>
      </w:r>
    </w:p>
    <w:p w:rsidR="00286304" w:rsidRDefault="00286304">
      <w:pPr>
        <w:pStyle w:val="newncpi"/>
      </w:pPr>
      <w:r>
        <w:t>из абзаца четвертого слова «Республики Беларусь» исключить;</w:t>
      </w:r>
    </w:p>
    <w:p w:rsidR="00286304" w:rsidRDefault="00286304">
      <w:pPr>
        <w:pStyle w:val="newncpi"/>
      </w:pPr>
      <w:r>
        <w:t>абзац шестой исключить;</w:t>
      </w:r>
    </w:p>
    <w:p w:rsidR="00286304" w:rsidRDefault="00286304">
      <w:pPr>
        <w:pStyle w:val="newncpi"/>
      </w:pPr>
      <w:r>
        <w:t>в части четвертой слова «врача Республики Беларусь» и «восьмом–десятом части третьей» заменить соответственно словами «врача» и «седьмом–девятом части второй»;</w:t>
      </w:r>
    </w:p>
    <w:p w:rsidR="00286304" w:rsidRDefault="00286304">
      <w:pPr>
        <w:pStyle w:val="newncpi"/>
      </w:pPr>
      <w:r>
        <w:t>в частях шестой–восьмой слова «здравоохранения Республики Беларусь» заменить словом «здравоохранения».</w:t>
      </w:r>
    </w:p>
    <w:p w:rsidR="00286304" w:rsidRDefault="00286304">
      <w:pPr>
        <w:pStyle w:val="point"/>
      </w:pPr>
      <w:r>
        <w:t>21. В названии главы 7 слова «Ведомственный контроль» заменить словами «Управление деятельностью».</w:t>
      </w:r>
    </w:p>
    <w:p w:rsidR="00286304" w:rsidRDefault="00286304">
      <w:pPr>
        <w:pStyle w:val="point"/>
      </w:pPr>
      <w:r>
        <w:t>22. Статью 38 изложить в следующей редакции:</w:t>
      </w:r>
    </w:p>
    <w:p w:rsidR="00286304" w:rsidRDefault="00286304">
      <w:pPr>
        <w:pStyle w:val="article"/>
      </w:pPr>
      <w:r>
        <w:rPr>
          <w:rStyle w:val="rednoun"/>
        </w:rPr>
        <w:t>«</w:t>
      </w:r>
      <w:r>
        <w:t>Статья 38. Управление деятельностью в области санитарно-эпидемиологического благополучия населения</w:t>
      </w:r>
    </w:p>
    <w:p w:rsidR="00286304" w:rsidRDefault="00286304">
      <w:pPr>
        <w:pStyle w:val="newncpi"/>
      </w:pPr>
      <w:r>
        <w:t>Управление деятельностью в области санитарно-эпидемиологического благополучия населения подчиненных (входящих в состав (систему)) организаций посредством регулирования их деятельности и реализации полномочий собственника осуществляется в пределах компетенции и в порядке, установленном актами законодательства, Министерством обороны, Министерством внутренних дел, Комитетом государственной безопасности и Государственным пограничным комитетом.</w:t>
      </w:r>
    </w:p>
    <w:p w:rsidR="00286304" w:rsidRDefault="00286304">
      <w:pPr>
        <w:pStyle w:val="newncpi"/>
      </w:pPr>
      <w:r>
        <w:lastRenderedPageBreak/>
        <w:t>Координация деятельности в области санитарно-эпидемиологического благополучия населения государственных органов, указанных в части первой настоящей статьи, осуществляется Министерством здравоохранения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286304" w:rsidRDefault="00286304">
      <w:pPr>
        <w:pStyle w:val="point"/>
      </w:pPr>
      <w:r>
        <w:t>23. В статье 39:</w:t>
      </w:r>
    </w:p>
    <w:p w:rsidR="00286304" w:rsidRDefault="00286304">
      <w:pPr>
        <w:pStyle w:val="newncpi"/>
      </w:pPr>
      <w:r>
        <w:t>в названии статьи слова «организацию проведения ведомственного контроля» заменить словами «управление деятельностью»;</w:t>
      </w:r>
    </w:p>
    <w:p w:rsidR="00286304" w:rsidRDefault="00286304">
      <w:pPr>
        <w:pStyle w:val="newncpi"/>
      </w:pPr>
      <w:r>
        <w:t>в части первой:</w:t>
      </w:r>
    </w:p>
    <w:p w:rsidR="00286304" w:rsidRDefault="00286304">
      <w:pPr>
        <w:pStyle w:val="newncpi"/>
      </w:pPr>
      <w:r>
        <w:t>слова «Организация проведения ведомственного контроля» заменить словами «Управление деятельностью»;</w:t>
      </w:r>
    </w:p>
    <w:p w:rsidR="00286304" w:rsidRDefault="00286304">
      <w:pPr>
        <w:pStyle w:val="newncpi"/>
      </w:pPr>
      <w:r>
        <w:t>слова «Республики Беларусь» исключить;</w:t>
      </w:r>
    </w:p>
    <w:p w:rsidR="00286304" w:rsidRDefault="00286304">
      <w:pPr>
        <w:pStyle w:val="newncpi"/>
      </w:pPr>
      <w:r>
        <w:t>в части второй:</w:t>
      </w:r>
    </w:p>
    <w:p w:rsidR="00286304" w:rsidRDefault="00286304">
      <w:pPr>
        <w:pStyle w:val="newncpi"/>
      </w:pPr>
      <w:r>
        <w:t>после слова «врачи» дополнить часть словом «государственных»;</w:t>
      </w:r>
    </w:p>
    <w:p w:rsidR="00286304" w:rsidRDefault="00286304">
      <w:pPr>
        <w:pStyle w:val="newncpi"/>
      </w:pPr>
      <w:r>
        <w:t>слова «Республики Беларусь» исключить;</w:t>
      </w:r>
    </w:p>
    <w:p w:rsidR="00286304" w:rsidRDefault="00286304">
      <w:pPr>
        <w:pStyle w:val="newncpi"/>
      </w:pPr>
      <w:r>
        <w:t>части третью и четвертую после слова «врачи» дополнить словом «государственных».</w:t>
      </w:r>
    </w:p>
    <w:p w:rsidR="00286304" w:rsidRDefault="00286304">
      <w:pPr>
        <w:pStyle w:val="articleintext"/>
      </w:pPr>
      <w:r>
        <w:rPr>
          <w:rStyle w:val="articlec"/>
        </w:rPr>
        <w:t>Статья 2.</w:t>
      </w:r>
      <w:r>
        <w:t xml:space="preserve"> Совету Министров Республики Беларусь в шестимесячный срок:</w:t>
      </w:r>
    </w:p>
    <w:p w:rsidR="00286304" w:rsidRDefault="00286304">
      <w:pPr>
        <w:pStyle w:val="newncpi"/>
      </w:pPr>
      <w:r>
        <w:t>обеспечить приведение нормативных правовых актов в соответствие с настоящим Законом;</w:t>
      </w:r>
    </w:p>
    <w:p w:rsidR="00286304" w:rsidRDefault="00286304">
      <w:pPr>
        <w:pStyle w:val="newncpi"/>
      </w:pPr>
      <w:r>
        <w:t>принять иные меры, необходимые для реализации положений настоящего Закона.</w:t>
      </w:r>
    </w:p>
    <w:p w:rsidR="00286304" w:rsidRDefault="00286304">
      <w:pPr>
        <w:pStyle w:val="articleintext"/>
      </w:pPr>
      <w:r>
        <w:rPr>
          <w:rStyle w:val="articlec"/>
        </w:rPr>
        <w:t>Статья 3.</w:t>
      </w:r>
      <w:r>
        <w:t xml:space="preserve"> Настоящий Закон вступает в силу в следующем порядке:</w:t>
      </w:r>
    </w:p>
    <w:p w:rsidR="00286304" w:rsidRDefault="00286304">
      <w:pPr>
        <w:pStyle w:val="newncpi"/>
      </w:pPr>
      <w:r>
        <w:t>статья 1 – через шесть месяцев после официального опубликования настоящего Закона;</w:t>
      </w:r>
    </w:p>
    <w:p w:rsidR="00286304" w:rsidRDefault="00286304">
      <w:pPr>
        <w:pStyle w:val="newncpi"/>
      </w:pPr>
      <w:r>
        <w:t>иные положения – после официального опубликования настоящего Закона.</w:t>
      </w:r>
    </w:p>
    <w:p w:rsidR="00286304" w:rsidRDefault="002863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28630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6304" w:rsidRDefault="0028630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6304" w:rsidRDefault="00286304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286304" w:rsidRDefault="00286304">
      <w:pPr>
        <w:pStyle w:val="newncpi0"/>
      </w:pPr>
      <w:r>
        <w:t> </w:t>
      </w:r>
    </w:p>
    <w:p w:rsidR="00A12E35" w:rsidRDefault="00A12E35"/>
    <w:sectPr w:rsidR="00A12E35" w:rsidSect="009E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304"/>
    <w:rsid w:val="00123530"/>
    <w:rsid w:val="00286304"/>
    <w:rsid w:val="003B0C4D"/>
    <w:rsid w:val="00456CC1"/>
    <w:rsid w:val="005549A4"/>
    <w:rsid w:val="00583D1B"/>
    <w:rsid w:val="009C7082"/>
    <w:rsid w:val="00A12E35"/>
    <w:rsid w:val="00BA2F20"/>
    <w:rsid w:val="00C51C96"/>
    <w:rsid w:val="00CE7F33"/>
    <w:rsid w:val="00F9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8630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2863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863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28630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2863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863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2863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863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863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86304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286304"/>
  </w:style>
  <w:style w:type="character" w:customStyle="1" w:styleId="post">
    <w:name w:val="post"/>
    <w:basedOn w:val="a0"/>
    <w:rsid w:val="002863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863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c">
    <w:name w:val="articlec"/>
    <w:basedOn w:val="a0"/>
    <w:rsid w:val="0028630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2615</Words>
  <Characters>20012</Characters>
  <Application>Microsoft Office Word</Application>
  <DocSecurity>0</DocSecurity>
  <Lines>526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Бахметова Ольга Н.</cp:lastModifiedBy>
  <cp:revision>1</cp:revision>
  <dcterms:created xsi:type="dcterms:W3CDTF">2019-08-06T08:22:00Z</dcterms:created>
  <dcterms:modified xsi:type="dcterms:W3CDTF">2019-08-06T09:32:00Z</dcterms:modified>
</cp:coreProperties>
</file>