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DC" w:rsidRDefault="00FB6C3C" w:rsidP="002768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.8pt;margin-top:-47.7pt;width:501.75pt;height:242.8pt;z-index:-251658240;mso-position-horizontal-relative:text;mso-position-vertical-relative:text">
            <v:imagedata r:id="rId7" o:title=""/>
          </v:shape>
          <o:OLEObject Type="Embed" ProgID="PBrush" ShapeID="_x0000_s1027" DrawAspect="Content" ObjectID="_1641133182" r:id="rId8"/>
        </w:object>
      </w:r>
      <w:r w:rsidR="00B06ADC">
        <w:rPr>
          <w:noProof/>
          <w:lang w:eastAsia="ru-RU"/>
        </w:rPr>
        <w:drawing>
          <wp:inline distT="0" distB="0" distL="0" distR="0" wp14:anchorId="00EE4573" wp14:editId="4FEAF35D">
            <wp:extent cx="1097856" cy="704850"/>
            <wp:effectExtent l="0" t="0" r="7620" b="0"/>
            <wp:docPr id="1" name="Рисунок 1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DC" w:rsidRDefault="00B06ADC" w:rsidP="002768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B06ADC" w:rsidRPr="0049495D" w:rsidRDefault="00B06ADC" w:rsidP="002768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B06ADC" w:rsidRPr="0049495D" w:rsidRDefault="00B06ADC" w:rsidP="00276836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B06ADC" w:rsidRPr="00561B8F" w:rsidRDefault="00B06ADC" w:rsidP="0027683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495D"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3872589" wp14:editId="72B7A32D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7E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.1pt;margin-top:.15pt;width:467.0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B06ADC" w:rsidRPr="00E216D4" w:rsidRDefault="00B06ADC" w:rsidP="002768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B06ADC" w:rsidRPr="00E216D4" w:rsidRDefault="00B06ADC" w:rsidP="00276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B06ADC" w:rsidRPr="00E216D4" w:rsidTr="00276836">
        <w:tc>
          <w:tcPr>
            <w:tcW w:w="3544" w:type="dxa"/>
            <w:shd w:val="clear" w:color="auto" w:fill="auto"/>
          </w:tcPr>
          <w:p w:rsidR="00B06ADC" w:rsidRPr="00E216D4" w:rsidRDefault="002B6E6D" w:rsidP="00FB6C3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FB6C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  <w:r w:rsidR="008A3EE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FB6C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января</w:t>
            </w:r>
            <w:r w:rsidR="00B06ADC"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FB6C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20 </w:t>
            </w:r>
            <w:r w:rsidR="00B06ADC"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B06ADC" w:rsidRPr="00E216D4" w:rsidRDefault="00B06ADC" w:rsidP="002B6E6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FB6C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793" w:type="dxa"/>
            <w:shd w:val="clear" w:color="auto" w:fill="auto"/>
          </w:tcPr>
          <w:p w:rsidR="00B06ADC" w:rsidRPr="00E216D4" w:rsidRDefault="00375B9B" w:rsidP="00FB6C3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                 </w:t>
            </w:r>
            <w:r w:rsidR="00B06ADC"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  <w:r w:rsidR="008A3EE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FB6C3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Москва</w:t>
            </w:r>
          </w:p>
        </w:tc>
      </w:tr>
    </w:tbl>
    <w:p w:rsidR="008372AA" w:rsidRDefault="008372AA" w:rsidP="00B06ADC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75B9B" w:rsidRDefault="00375B9B" w:rsidP="00B06ADC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D2EEB" w:rsidRDefault="00ED2EEB" w:rsidP="00ED2EEB">
      <w:pPr>
        <w:pStyle w:val="Style3"/>
        <w:widowControl/>
        <w:spacing w:line="240" w:lineRule="auto"/>
        <w:ind w:right="-31"/>
        <w:rPr>
          <w:rStyle w:val="FontStyle12"/>
          <w:sz w:val="30"/>
          <w:szCs w:val="30"/>
        </w:rPr>
      </w:pPr>
      <w:r>
        <w:rPr>
          <w:b/>
          <w:sz w:val="30"/>
          <w:szCs w:val="30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</w:t>
      </w:r>
      <w:r w:rsidRPr="00ED2EE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обеспечивается соблюдение требований технического регламента Таможенного союза «</w:t>
      </w:r>
      <w:r w:rsidR="005E73C4">
        <w:rPr>
          <w:b/>
          <w:sz w:val="30"/>
          <w:szCs w:val="30"/>
        </w:rPr>
        <w:t xml:space="preserve">О безопасности </w:t>
      </w:r>
      <w:r w:rsidR="004F0326">
        <w:rPr>
          <w:b/>
          <w:sz w:val="30"/>
          <w:szCs w:val="30"/>
        </w:rPr>
        <w:t>упаковки</w:t>
      </w:r>
      <w:r>
        <w:rPr>
          <w:b/>
          <w:sz w:val="30"/>
          <w:szCs w:val="30"/>
        </w:rPr>
        <w:t>» (ТР ТС 0</w:t>
      </w:r>
      <w:r w:rsidR="004F0326">
        <w:rPr>
          <w:b/>
          <w:sz w:val="30"/>
          <w:szCs w:val="30"/>
        </w:rPr>
        <w:t>05</w:t>
      </w:r>
      <w:r>
        <w:rPr>
          <w:b/>
          <w:sz w:val="30"/>
          <w:szCs w:val="30"/>
        </w:rPr>
        <w:t>/201</w:t>
      </w:r>
      <w:r w:rsidR="005E73C4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), и перечне международных </w:t>
      </w:r>
      <w:r w:rsidR="005E73C4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региональных (межгосударственных) стандартов</w:t>
      </w:r>
      <w:r w:rsidRPr="004923E5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 xml:space="preserve">а в случае </w:t>
      </w:r>
      <w:r w:rsidR="004F0326">
        <w:rPr>
          <w:b/>
          <w:sz w:val="30"/>
          <w:szCs w:val="30"/>
        </w:rPr>
        <w:br/>
      </w:r>
      <w:r>
        <w:rPr>
          <w:b/>
          <w:sz w:val="30"/>
          <w:szCs w:val="30"/>
        </w:rPr>
        <w:t xml:space="preserve">их отсутствия – национальных (государственных) стандартов, содержащих правила и методы исследований (испытаний) </w:t>
      </w:r>
      <w:r w:rsidR="005E73C4">
        <w:rPr>
          <w:b/>
          <w:sz w:val="30"/>
          <w:szCs w:val="30"/>
        </w:rPr>
        <w:br/>
      </w:r>
      <w:r>
        <w:rPr>
          <w:b/>
          <w:sz w:val="30"/>
          <w:szCs w:val="30"/>
        </w:rPr>
        <w:t xml:space="preserve">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 w:rsidR="005E73C4">
        <w:rPr>
          <w:b/>
          <w:sz w:val="30"/>
          <w:szCs w:val="30"/>
        </w:rPr>
        <w:t xml:space="preserve">«О безопасности </w:t>
      </w:r>
      <w:r w:rsidR="004F0326">
        <w:rPr>
          <w:b/>
          <w:sz w:val="30"/>
          <w:szCs w:val="30"/>
        </w:rPr>
        <w:t>упаковки</w:t>
      </w:r>
      <w:r w:rsidR="005E73C4">
        <w:rPr>
          <w:b/>
          <w:sz w:val="30"/>
          <w:szCs w:val="30"/>
        </w:rPr>
        <w:t>» (ТР ТС 0</w:t>
      </w:r>
      <w:r w:rsidR="004F0326">
        <w:rPr>
          <w:b/>
          <w:sz w:val="30"/>
          <w:szCs w:val="30"/>
        </w:rPr>
        <w:t>05</w:t>
      </w:r>
      <w:r w:rsidR="005E73C4">
        <w:rPr>
          <w:b/>
          <w:sz w:val="30"/>
          <w:szCs w:val="30"/>
        </w:rPr>
        <w:t>/2011</w:t>
      </w:r>
      <w:r>
        <w:rPr>
          <w:b/>
          <w:sz w:val="30"/>
          <w:szCs w:val="30"/>
        </w:rPr>
        <w:t xml:space="preserve">) </w:t>
      </w:r>
      <w:r w:rsidR="004F0326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осуществления оценки соответствия объектов технического регулирования</w:t>
      </w:r>
    </w:p>
    <w:p w:rsidR="00881209" w:rsidRDefault="00881209" w:rsidP="00ED2EE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B660F4" w:rsidRDefault="00B660F4" w:rsidP="00ED2EE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96472C" w:rsidRPr="00F40153" w:rsidRDefault="0096472C" w:rsidP="009647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0153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пунктом 4 Протокола о техническом регулировании в рамках Евразийского экономического союза (приложение № 9 к Договору о Евразийском экономическом союзе </w:t>
      </w:r>
      <w:r w:rsidRPr="00F40153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от 29 мая 2014 года)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пунктом 5 приложения № 2 к Регламенту </w:t>
      </w:r>
      <w:r>
        <w:rPr>
          <w:rFonts w:ascii="Times New Roman" w:hAnsi="Times New Roman"/>
          <w:sz w:val="30"/>
          <w:szCs w:val="30"/>
        </w:rPr>
        <w:br/>
        <w:t xml:space="preserve">работы Евразийской экономической комиссии, утвержденному Решением Высшего Евразийского экономического совета от 23 декабря 2014 г. № 98, </w:t>
      </w:r>
      <w:r w:rsidRPr="00F40153">
        <w:rPr>
          <w:rFonts w:ascii="Times New Roman" w:hAnsi="Times New Roman" w:cs="Times New Roman"/>
          <w:color w:val="000000"/>
          <w:sz w:val="30"/>
          <w:szCs w:val="30"/>
        </w:rPr>
        <w:t xml:space="preserve">Коллегия </w:t>
      </w:r>
      <w:r w:rsidRPr="00F40153">
        <w:rPr>
          <w:rFonts w:ascii="Times New Roman" w:hAnsi="Times New Roman" w:cs="Times New Roman"/>
          <w:sz w:val="30"/>
          <w:szCs w:val="30"/>
        </w:rPr>
        <w:t>Евразийской экономической комиссии</w:t>
      </w:r>
      <w:r w:rsidRPr="00F40153">
        <w:rPr>
          <w:rFonts w:ascii="Times New Roman" w:hAnsi="Times New Roman" w:cs="Times New Roman"/>
          <w:b/>
          <w:spacing w:val="30"/>
          <w:sz w:val="30"/>
          <w:szCs w:val="30"/>
        </w:rPr>
        <w:t xml:space="preserve"> </w:t>
      </w:r>
      <w:r w:rsidRPr="00F40153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решил</w:t>
      </w:r>
      <w:r w:rsidRPr="00F40153">
        <w:rPr>
          <w:rFonts w:ascii="Times New Roman" w:hAnsi="Times New Roman" w:cs="Times New Roman"/>
          <w:b/>
          <w:color w:val="000000"/>
          <w:sz w:val="30"/>
          <w:szCs w:val="30"/>
        </w:rPr>
        <w:t>а:</w:t>
      </w:r>
    </w:p>
    <w:p w:rsidR="00ED2EEB" w:rsidRDefault="00F40153" w:rsidP="00F401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0153">
        <w:rPr>
          <w:rFonts w:ascii="Times New Roman" w:hAnsi="Times New Roman" w:cs="Times New Roman"/>
          <w:sz w:val="30"/>
          <w:szCs w:val="30"/>
        </w:rPr>
        <w:lastRenderedPageBreak/>
        <w:t>1. </w:t>
      </w:r>
      <w:r w:rsidR="00ED2EEB">
        <w:rPr>
          <w:rFonts w:ascii="Times New Roman" w:hAnsi="Times New Roman" w:cs="Times New Roman"/>
          <w:sz w:val="30"/>
          <w:szCs w:val="30"/>
        </w:rPr>
        <w:t>Утвердить прилагаемые:</w:t>
      </w:r>
      <w:bookmarkStart w:id="0" w:name="_GoBack"/>
      <w:bookmarkEnd w:id="0"/>
    </w:p>
    <w:p w:rsidR="00ED2EEB" w:rsidRDefault="00ED2EEB" w:rsidP="00ED2E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перечень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2EEB">
        <w:rPr>
          <w:rFonts w:ascii="Times New Roman" w:hAnsi="Times New Roman" w:cs="Times New Roman"/>
          <w:sz w:val="30"/>
          <w:szCs w:val="30"/>
        </w:rPr>
        <w:t>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«</w:t>
      </w:r>
      <w:r w:rsidR="005E73C4">
        <w:rPr>
          <w:rFonts w:ascii="Times New Roman" w:hAnsi="Times New Roman" w:cs="Times New Roman"/>
          <w:sz w:val="30"/>
          <w:szCs w:val="30"/>
        </w:rPr>
        <w:t xml:space="preserve">О безопасности </w:t>
      </w:r>
      <w:r w:rsidR="004F0326">
        <w:rPr>
          <w:rFonts w:ascii="Times New Roman" w:hAnsi="Times New Roman" w:cs="Times New Roman"/>
          <w:sz w:val="30"/>
          <w:szCs w:val="30"/>
        </w:rPr>
        <w:t>упаковки</w:t>
      </w:r>
      <w:r w:rsidRPr="00ED2EEB">
        <w:rPr>
          <w:rFonts w:ascii="Times New Roman" w:hAnsi="Times New Roman" w:cs="Times New Roman"/>
          <w:sz w:val="30"/>
          <w:szCs w:val="30"/>
        </w:rPr>
        <w:t>» (ТР ТС 0</w:t>
      </w:r>
      <w:r w:rsidR="004F0326">
        <w:rPr>
          <w:rFonts w:ascii="Times New Roman" w:hAnsi="Times New Roman" w:cs="Times New Roman"/>
          <w:sz w:val="30"/>
          <w:szCs w:val="30"/>
        </w:rPr>
        <w:t>05</w:t>
      </w:r>
      <w:r w:rsidRPr="00ED2EEB">
        <w:rPr>
          <w:rFonts w:ascii="Times New Roman" w:hAnsi="Times New Roman" w:cs="Times New Roman"/>
          <w:sz w:val="30"/>
          <w:szCs w:val="30"/>
        </w:rPr>
        <w:t>/201</w:t>
      </w:r>
      <w:r w:rsidR="005E73C4">
        <w:rPr>
          <w:rFonts w:ascii="Times New Roman" w:hAnsi="Times New Roman" w:cs="Times New Roman"/>
          <w:sz w:val="30"/>
          <w:szCs w:val="30"/>
        </w:rPr>
        <w:t>1</w:t>
      </w:r>
      <w:r w:rsidRPr="00ED2EEB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D2EEB" w:rsidRDefault="00ED2EEB" w:rsidP="00ED2EEB">
      <w:pPr>
        <w:pStyle w:val="Style3"/>
        <w:widowControl/>
        <w:spacing w:line="360" w:lineRule="auto"/>
        <w:ind w:right="-28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перечень</w:t>
      </w:r>
      <w:proofErr w:type="gramEnd"/>
      <w:r>
        <w:rPr>
          <w:sz w:val="30"/>
          <w:szCs w:val="30"/>
        </w:rPr>
        <w:t xml:space="preserve"> </w:t>
      </w:r>
      <w:r w:rsidRPr="00ED2EEB">
        <w:rPr>
          <w:sz w:val="30"/>
          <w:szCs w:val="30"/>
        </w:rPr>
        <w:t xml:space="preserve"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</w:t>
      </w:r>
      <w:r w:rsidR="00375B9B">
        <w:rPr>
          <w:sz w:val="30"/>
          <w:szCs w:val="30"/>
        </w:rPr>
        <w:br/>
      </w:r>
      <w:r w:rsidRPr="00ED2EEB">
        <w:rPr>
          <w:sz w:val="30"/>
          <w:szCs w:val="30"/>
        </w:rPr>
        <w:t xml:space="preserve">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 w:rsidR="005E73C4" w:rsidRPr="00ED2EEB">
        <w:rPr>
          <w:sz w:val="30"/>
          <w:szCs w:val="30"/>
        </w:rPr>
        <w:t>«</w:t>
      </w:r>
      <w:r w:rsidR="005E73C4">
        <w:rPr>
          <w:sz w:val="30"/>
          <w:szCs w:val="30"/>
        </w:rPr>
        <w:t xml:space="preserve">О безопасности </w:t>
      </w:r>
      <w:r w:rsidR="004F0326">
        <w:rPr>
          <w:sz w:val="30"/>
          <w:szCs w:val="30"/>
        </w:rPr>
        <w:t>упаковки</w:t>
      </w:r>
      <w:r w:rsidR="005E73C4" w:rsidRPr="00ED2EEB">
        <w:rPr>
          <w:sz w:val="30"/>
          <w:szCs w:val="30"/>
        </w:rPr>
        <w:t>» (ТР ТС 0</w:t>
      </w:r>
      <w:r w:rsidR="004F0326">
        <w:rPr>
          <w:sz w:val="30"/>
          <w:szCs w:val="30"/>
        </w:rPr>
        <w:t>05</w:t>
      </w:r>
      <w:r w:rsidR="005E73C4" w:rsidRPr="00ED2EEB">
        <w:rPr>
          <w:sz w:val="30"/>
          <w:szCs w:val="30"/>
        </w:rPr>
        <w:t>/201</w:t>
      </w:r>
      <w:r w:rsidR="005E73C4">
        <w:rPr>
          <w:sz w:val="30"/>
          <w:szCs w:val="30"/>
        </w:rPr>
        <w:t>1</w:t>
      </w:r>
      <w:r w:rsidRPr="00ED2EEB">
        <w:rPr>
          <w:sz w:val="30"/>
          <w:szCs w:val="30"/>
        </w:rPr>
        <w:t xml:space="preserve">) </w:t>
      </w:r>
      <w:r w:rsidR="004F0326">
        <w:rPr>
          <w:sz w:val="30"/>
          <w:szCs w:val="30"/>
        </w:rPr>
        <w:br/>
      </w:r>
      <w:r w:rsidRPr="00ED2EEB">
        <w:rPr>
          <w:sz w:val="30"/>
          <w:szCs w:val="30"/>
        </w:rPr>
        <w:t>и осуществления оценки соответствия объектов технического регулирования</w:t>
      </w:r>
      <w:r>
        <w:rPr>
          <w:sz w:val="30"/>
          <w:szCs w:val="30"/>
        </w:rPr>
        <w:t>.</w:t>
      </w:r>
    </w:p>
    <w:p w:rsidR="00ED2EEB" w:rsidRDefault="00ED2EEB" w:rsidP="00ED2EEB">
      <w:pPr>
        <w:pStyle w:val="Style3"/>
        <w:widowControl/>
        <w:spacing w:line="360" w:lineRule="auto"/>
        <w:ind w:right="-28" w:firstLine="709"/>
        <w:jc w:val="both"/>
        <w:rPr>
          <w:rStyle w:val="FontStyle12"/>
          <w:sz w:val="30"/>
          <w:szCs w:val="30"/>
        </w:rPr>
      </w:pPr>
      <w:r>
        <w:rPr>
          <w:sz w:val="30"/>
          <w:szCs w:val="30"/>
        </w:rPr>
        <w:t>2. </w:t>
      </w:r>
      <w:r w:rsidR="005E73C4">
        <w:rPr>
          <w:sz w:val="30"/>
          <w:szCs w:val="30"/>
        </w:rPr>
        <w:t>Пункт 2</w:t>
      </w:r>
      <w:r w:rsidR="00375B9B">
        <w:rPr>
          <w:sz w:val="30"/>
          <w:szCs w:val="30"/>
        </w:rPr>
        <w:t xml:space="preserve"> Решения </w:t>
      </w:r>
      <w:r w:rsidR="005E73C4">
        <w:rPr>
          <w:sz w:val="30"/>
          <w:szCs w:val="30"/>
        </w:rPr>
        <w:t>Комиссии Таможенного</w:t>
      </w:r>
      <w:r w:rsidR="00375B9B">
        <w:rPr>
          <w:sz w:val="30"/>
          <w:szCs w:val="30"/>
        </w:rPr>
        <w:t xml:space="preserve"> </w:t>
      </w:r>
      <w:r w:rsidR="005E73C4">
        <w:rPr>
          <w:sz w:val="30"/>
          <w:szCs w:val="30"/>
        </w:rPr>
        <w:t xml:space="preserve">союза от </w:t>
      </w:r>
      <w:r w:rsidR="004F0326">
        <w:rPr>
          <w:sz w:val="30"/>
          <w:szCs w:val="30"/>
        </w:rPr>
        <w:t>16 августа</w:t>
      </w:r>
      <w:r w:rsidR="005E73C4">
        <w:rPr>
          <w:sz w:val="30"/>
          <w:szCs w:val="30"/>
        </w:rPr>
        <w:t xml:space="preserve"> 2011 г. № </w:t>
      </w:r>
      <w:r w:rsidR="004F0326">
        <w:rPr>
          <w:sz w:val="30"/>
          <w:szCs w:val="30"/>
        </w:rPr>
        <w:t>769</w:t>
      </w:r>
      <w:r w:rsidR="005E73C4">
        <w:rPr>
          <w:sz w:val="30"/>
          <w:szCs w:val="30"/>
        </w:rPr>
        <w:t xml:space="preserve"> </w:t>
      </w:r>
      <w:r w:rsidR="00375B9B">
        <w:rPr>
          <w:sz w:val="30"/>
          <w:szCs w:val="30"/>
        </w:rPr>
        <w:t xml:space="preserve">«О </w:t>
      </w:r>
      <w:r w:rsidR="005E73C4">
        <w:rPr>
          <w:sz w:val="30"/>
          <w:szCs w:val="30"/>
        </w:rPr>
        <w:t xml:space="preserve">принятии </w:t>
      </w:r>
      <w:r w:rsidR="00375B9B">
        <w:rPr>
          <w:sz w:val="30"/>
          <w:szCs w:val="30"/>
        </w:rPr>
        <w:t xml:space="preserve">технического регламента Таможенного союза </w:t>
      </w:r>
      <w:r w:rsidR="005E73C4" w:rsidRPr="00ED2EEB">
        <w:rPr>
          <w:sz w:val="30"/>
          <w:szCs w:val="30"/>
        </w:rPr>
        <w:t>«</w:t>
      </w:r>
      <w:r w:rsidR="005E73C4">
        <w:rPr>
          <w:sz w:val="30"/>
          <w:szCs w:val="30"/>
        </w:rPr>
        <w:t xml:space="preserve">О безопасности </w:t>
      </w:r>
      <w:r w:rsidR="004F0326">
        <w:rPr>
          <w:sz w:val="30"/>
          <w:szCs w:val="30"/>
        </w:rPr>
        <w:t>упаковки</w:t>
      </w:r>
      <w:r w:rsidR="005E73C4" w:rsidRPr="00ED2EEB">
        <w:rPr>
          <w:sz w:val="30"/>
          <w:szCs w:val="30"/>
        </w:rPr>
        <w:t xml:space="preserve">» </w:t>
      </w:r>
      <w:r w:rsidR="00375B9B">
        <w:rPr>
          <w:sz w:val="30"/>
          <w:szCs w:val="30"/>
        </w:rPr>
        <w:t>признать утратившим силу</w:t>
      </w:r>
      <w:r w:rsidR="00B660F4">
        <w:rPr>
          <w:sz w:val="30"/>
          <w:szCs w:val="30"/>
        </w:rPr>
        <w:t>.</w:t>
      </w:r>
    </w:p>
    <w:p w:rsidR="00F40153" w:rsidRDefault="00375B9B" w:rsidP="00F40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F40153" w:rsidRPr="00F40153">
        <w:rPr>
          <w:rFonts w:ascii="Times New Roman" w:hAnsi="Times New Roman" w:cs="Times New Roman"/>
          <w:sz w:val="30"/>
          <w:szCs w:val="30"/>
        </w:rPr>
        <w:t xml:space="preserve">. Настоящее Решение вступает в силу </w:t>
      </w:r>
      <w:r w:rsidR="00B660F4">
        <w:rPr>
          <w:rFonts w:ascii="Times New Roman" w:hAnsi="Times New Roman" w:cs="Times New Roman"/>
          <w:sz w:val="30"/>
          <w:szCs w:val="30"/>
        </w:rPr>
        <w:t>с 1 июля 2020 г</w:t>
      </w:r>
      <w:r w:rsidR="00F40153" w:rsidRPr="00F40153">
        <w:rPr>
          <w:rFonts w:ascii="Times New Roman" w:hAnsi="Times New Roman" w:cs="Times New Roman"/>
          <w:sz w:val="30"/>
          <w:szCs w:val="30"/>
        </w:rPr>
        <w:t>.</w:t>
      </w:r>
    </w:p>
    <w:p w:rsidR="00375B9B" w:rsidRDefault="00375B9B" w:rsidP="00F40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374"/>
      </w:tblGrid>
      <w:tr w:rsidR="00B06ADC" w:rsidRPr="00B06ADC" w:rsidTr="00276836">
        <w:tc>
          <w:tcPr>
            <w:tcW w:w="5196" w:type="dxa"/>
            <w:hideMark/>
          </w:tcPr>
          <w:p w:rsidR="00B06ADC" w:rsidRPr="00B06ADC" w:rsidRDefault="00B06ADC" w:rsidP="00B06AD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B06ADC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Председатель Коллегии</w:t>
            </w:r>
          </w:p>
          <w:p w:rsidR="00B06ADC" w:rsidRPr="00B06ADC" w:rsidRDefault="00B06ADC" w:rsidP="00B06AD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B06ADC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</w:tc>
        <w:tc>
          <w:tcPr>
            <w:tcW w:w="4374" w:type="dxa"/>
          </w:tcPr>
          <w:p w:rsidR="00B06ADC" w:rsidRPr="00B06ADC" w:rsidRDefault="00B06ADC" w:rsidP="00B06A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</w:p>
          <w:p w:rsidR="00B06ADC" w:rsidRPr="00B06ADC" w:rsidRDefault="00B06ADC" w:rsidP="00B06AD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30"/>
                <w:szCs w:val="30"/>
              </w:rPr>
            </w:pPr>
            <w:r w:rsidRPr="00B06ADC">
              <w:rPr>
                <w:rFonts w:ascii="Times New Roman" w:eastAsia="Calibri" w:hAnsi="Times New Roman"/>
                <w:sz w:val="30"/>
                <w:szCs w:val="30"/>
                <w:lang w:eastAsia="ru-RU"/>
              </w:rPr>
              <w:t>Т. Саркисян</w:t>
            </w:r>
          </w:p>
        </w:tc>
      </w:tr>
    </w:tbl>
    <w:p w:rsidR="00B06ADC" w:rsidRPr="00430135" w:rsidRDefault="00B06ADC" w:rsidP="00375B9B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</w:p>
    <w:sectPr w:rsidR="00B06ADC" w:rsidRPr="00430135" w:rsidSect="00B9058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3F" w:rsidRDefault="00496D3F" w:rsidP="008850EB">
      <w:pPr>
        <w:spacing w:after="0" w:line="240" w:lineRule="auto"/>
      </w:pPr>
      <w:r>
        <w:separator/>
      </w:r>
    </w:p>
  </w:endnote>
  <w:endnote w:type="continuationSeparator" w:id="0">
    <w:p w:rsidR="00496D3F" w:rsidRDefault="00496D3F" w:rsidP="0088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3F" w:rsidRDefault="00496D3F" w:rsidP="008850EB">
      <w:pPr>
        <w:spacing w:after="0" w:line="240" w:lineRule="auto"/>
      </w:pPr>
      <w:r>
        <w:separator/>
      </w:r>
    </w:p>
  </w:footnote>
  <w:footnote w:type="continuationSeparator" w:id="0">
    <w:p w:rsidR="00496D3F" w:rsidRDefault="00496D3F" w:rsidP="0088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88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850EB" w:rsidRPr="008850EB" w:rsidRDefault="008850EB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850E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850E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850E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B6C3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850E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850EB" w:rsidRDefault="008850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59"/>
    <w:rsid w:val="00036D43"/>
    <w:rsid w:val="00046FC1"/>
    <w:rsid w:val="001A2820"/>
    <w:rsid w:val="001E1C3A"/>
    <w:rsid w:val="001E40F0"/>
    <w:rsid w:val="001F7D4A"/>
    <w:rsid w:val="002408DA"/>
    <w:rsid w:val="002B6E6D"/>
    <w:rsid w:val="00375B9B"/>
    <w:rsid w:val="00391B5F"/>
    <w:rsid w:val="003B7532"/>
    <w:rsid w:val="003C5390"/>
    <w:rsid w:val="00430135"/>
    <w:rsid w:val="00453255"/>
    <w:rsid w:val="00496D3F"/>
    <w:rsid w:val="004C54C9"/>
    <w:rsid w:val="004F0326"/>
    <w:rsid w:val="005115D4"/>
    <w:rsid w:val="005E73C4"/>
    <w:rsid w:val="00652BA4"/>
    <w:rsid w:val="006535A4"/>
    <w:rsid w:val="006D000A"/>
    <w:rsid w:val="00713D90"/>
    <w:rsid w:val="00797E7A"/>
    <w:rsid w:val="007B7DF0"/>
    <w:rsid w:val="0081667D"/>
    <w:rsid w:val="008372AA"/>
    <w:rsid w:val="00881209"/>
    <w:rsid w:val="008813CB"/>
    <w:rsid w:val="008850EB"/>
    <w:rsid w:val="008A3EE0"/>
    <w:rsid w:val="009252A6"/>
    <w:rsid w:val="0096472C"/>
    <w:rsid w:val="00972359"/>
    <w:rsid w:val="009E521E"/>
    <w:rsid w:val="00A1495F"/>
    <w:rsid w:val="00A4417D"/>
    <w:rsid w:val="00A8524D"/>
    <w:rsid w:val="00AB400E"/>
    <w:rsid w:val="00AC6354"/>
    <w:rsid w:val="00AC7971"/>
    <w:rsid w:val="00AD7A18"/>
    <w:rsid w:val="00B06ADC"/>
    <w:rsid w:val="00B660F4"/>
    <w:rsid w:val="00B85A83"/>
    <w:rsid w:val="00B9058E"/>
    <w:rsid w:val="00BD21F5"/>
    <w:rsid w:val="00BE339A"/>
    <w:rsid w:val="00BF3922"/>
    <w:rsid w:val="00C060BC"/>
    <w:rsid w:val="00C66B1B"/>
    <w:rsid w:val="00C67E60"/>
    <w:rsid w:val="00D37774"/>
    <w:rsid w:val="00D528E4"/>
    <w:rsid w:val="00E216D4"/>
    <w:rsid w:val="00E51638"/>
    <w:rsid w:val="00EB0A42"/>
    <w:rsid w:val="00ED2EEB"/>
    <w:rsid w:val="00EF0146"/>
    <w:rsid w:val="00F16A47"/>
    <w:rsid w:val="00F40153"/>
    <w:rsid w:val="00FB6C3C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D89A05E-3F49-4646-A775-B6D0A4D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0EB"/>
  </w:style>
  <w:style w:type="paragraph" w:styleId="a9">
    <w:name w:val="footer"/>
    <w:basedOn w:val="a"/>
    <w:link w:val="aa"/>
    <w:uiPriority w:val="99"/>
    <w:unhideWhenUsed/>
    <w:rsid w:val="0088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0EB"/>
  </w:style>
  <w:style w:type="table" w:customStyle="1" w:styleId="1">
    <w:name w:val="Сетка таблицы1"/>
    <w:basedOn w:val="a1"/>
    <w:next w:val="a6"/>
    <w:uiPriority w:val="59"/>
    <w:rsid w:val="00B06AD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D2EE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D2EEB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ED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1795-3D09-435C-80A5-30B63B15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Бобкова Александра Николаевна</cp:lastModifiedBy>
  <cp:revision>3</cp:revision>
  <cp:lastPrinted>2020-01-21T14:33:00Z</cp:lastPrinted>
  <dcterms:created xsi:type="dcterms:W3CDTF">2019-11-27T13:36:00Z</dcterms:created>
  <dcterms:modified xsi:type="dcterms:W3CDTF">2020-01-21T14:33:00Z</dcterms:modified>
</cp:coreProperties>
</file>