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7" w:rsidRDefault="00CE37D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E37D7" w:rsidRDefault="00CE37D7">
      <w:pPr>
        <w:pStyle w:val="newncpi"/>
        <w:ind w:firstLine="0"/>
        <w:jc w:val="center"/>
      </w:pPr>
      <w:r>
        <w:rPr>
          <w:rStyle w:val="datepr"/>
        </w:rPr>
        <w:t>26 июня 2020 г.</w:t>
      </w:r>
      <w:r>
        <w:rPr>
          <w:rStyle w:val="number"/>
        </w:rPr>
        <w:t xml:space="preserve"> № 372</w:t>
      </w:r>
    </w:p>
    <w:p w:rsidR="00CE37D7" w:rsidRDefault="00CE37D7">
      <w:pPr>
        <w:pStyle w:val="titlencpi"/>
      </w:pPr>
      <w:r>
        <w:t>Об изменении постановлений Совета Министров Республики Беларусь от 25 марта 2020 г. № 171 и от 25 мая 2020 г. № 311</w:t>
      </w:r>
    </w:p>
    <w:p w:rsidR="00CE37D7" w:rsidRDefault="00CE37D7">
      <w:pPr>
        <w:pStyle w:val="preamble"/>
      </w:pPr>
      <w:r>
        <w:t>Совет Министров Республики Беларусь ПОСТАНОВЛЯЕТ:</w:t>
      </w:r>
    </w:p>
    <w:p w:rsidR="00CE37D7" w:rsidRDefault="00CE37D7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CE37D7" w:rsidRDefault="00CE37D7">
      <w:pPr>
        <w:pStyle w:val="underpoint"/>
      </w:pPr>
      <w:r>
        <w:t>1.1. в постановлении Совета Министров Республики Беларусь от 25 марта 2020 г. № 171 «О мерах по предотвращению завоза и распространения инфекции, вызванной коронавирусом COVID-19»:</w:t>
      </w:r>
    </w:p>
    <w:p w:rsidR="00CE37D7" w:rsidRDefault="00CE37D7">
      <w:pPr>
        <w:pStyle w:val="newncpi"/>
      </w:pPr>
      <w:r>
        <w:t>подпункты 1.2–1.5 пункта 1, пункты 2–6 исключить;</w:t>
      </w:r>
    </w:p>
    <w:p w:rsidR="00CE37D7" w:rsidRDefault="00CE37D7">
      <w:pPr>
        <w:pStyle w:val="newncpi"/>
      </w:pPr>
      <w:r>
        <w:t>пункт 7 изложить в следующей редакции:</w:t>
      </w:r>
    </w:p>
    <w:p w:rsidR="00CE37D7" w:rsidRDefault="00CE37D7">
      <w:pPr>
        <w:pStyle w:val="point"/>
      </w:pPr>
      <w:r>
        <w:rPr>
          <w:rStyle w:val="rednoun"/>
        </w:rPr>
        <w:t>«</w:t>
      </w:r>
      <w:r>
        <w:t>7. За неисполнение требований настоящего постановления прибывшие лица несут ответственность, предусмотренную законодательством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CE37D7" w:rsidRDefault="00CE37D7">
      <w:pPr>
        <w:pStyle w:val="newncpi"/>
      </w:pPr>
      <w:proofErr w:type="gramEnd"/>
      <w:r>
        <w:t>пункт 9 изложить в следующей редакции:</w:t>
      </w:r>
    </w:p>
    <w:p w:rsidR="00CE37D7" w:rsidRDefault="00CE37D7">
      <w:pPr>
        <w:pStyle w:val="point"/>
      </w:pPr>
      <w:r>
        <w:rPr>
          <w:rStyle w:val="rednoun"/>
        </w:rPr>
        <w:t>«</w:t>
      </w:r>
      <w:r>
        <w:t>9. Контроль за выполнением настоящего постановления возложить на Министерство здравоохранения, Министерство внутренних дел, Государственный пограничный комитет в соответствии с компетенцией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CE37D7" w:rsidRDefault="00CE37D7">
      <w:pPr>
        <w:pStyle w:val="underpoint"/>
      </w:pPr>
      <w:proofErr w:type="gramEnd"/>
      <w:r>
        <w:t>1.2. в постановлении Совета Министров Республики Беларусь от 25 мая 2020 г. № 311 «О применении навигационных устройств (пломб)»:</w:t>
      </w:r>
    </w:p>
    <w:p w:rsidR="00CE37D7" w:rsidRDefault="00CE37D7">
      <w:pPr>
        <w:pStyle w:val="newncpi"/>
      </w:pPr>
      <w:r>
        <w:t>преамбулу изложить в следующей редакции:</w:t>
      </w:r>
    </w:p>
    <w:p w:rsidR="00CE37D7" w:rsidRDefault="00CE37D7">
      <w:pPr>
        <w:pStyle w:val="newncpi"/>
      </w:pPr>
      <w:r>
        <w:t xml:space="preserve">«В целях </w:t>
      </w:r>
      <w:proofErr w:type="gramStart"/>
      <w:r>
        <w:t>контроля за</w:t>
      </w:r>
      <w:proofErr w:type="gramEnd"/>
      <w:r>
        <w:t> перевозкой товаров с использованием инновационных технологий, обеспечивающих дистанционный контроль за перемещением транспортных средств, Совет Министров Республики Беларусь ПОСТАНОВЛЯЕТ</w:t>
      </w:r>
      <w:proofErr w:type="gramStart"/>
      <w:r>
        <w:t>:»</w:t>
      </w:r>
      <w:proofErr w:type="gramEnd"/>
      <w:r>
        <w:t>;</w:t>
      </w:r>
    </w:p>
    <w:p w:rsidR="00CE37D7" w:rsidRDefault="00CE37D7">
      <w:pPr>
        <w:pStyle w:val="newncpi"/>
      </w:pPr>
      <w:r>
        <w:t>в пункте 1:</w:t>
      </w:r>
    </w:p>
    <w:p w:rsidR="00CE37D7" w:rsidRDefault="00CE37D7">
      <w:pPr>
        <w:pStyle w:val="newncpi"/>
      </w:pPr>
      <w:r>
        <w:t>подпункт 1.1 исключить;</w:t>
      </w:r>
    </w:p>
    <w:p w:rsidR="00CE37D7" w:rsidRDefault="00CE37D7">
      <w:pPr>
        <w:pStyle w:val="newncpi"/>
      </w:pPr>
      <w:r>
        <w:t>подпункт 1.2 изложить в следующей редакции:</w:t>
      </w:r>
    </w:p>
    <w:p w:rsidR="00CE37D7" w:rsidRDefault="00CE37D7">
      <w:pPr>
        <w:pStyle w:val="underpoint"/>
      </w:pPr>
      <w:proofErr w:type="gramStart"/>
      <w:r>
        <w:rPr>
          <w:rStyle w:val="rednoun"/>
        </w:rPr>
        <w:t>«</w:t>
      </w:r>
      <w:r>
        <w:t>1.2. навигационные устройства (пломбы) могут применяться в целях обеспечения контроля за перевозкой товаров, находящихся под таможенным контролем, в качестве альтернативы таможенному сопровождению в случаях, установленных в абзаце пятом подпункта 1 пункта 4 статьи 343 Таможенного кодекса Евразийского экономического союза, и (или) при установлении таможенными органами маршрута перевозки товаров в соответствии со статьей 344 Таможенного кодекса Евразийского экономического союза;</w:t>
      </w:r>
      <w:r>
        <w:rPr>
          <w:rStyle w:val="rednoun"/>
        </w:rPr>
        <w:t>»</w:t>
      </w:r>
      <w:r>
        <w:t>;</w:t>
      </w:r>
      <w:proofErr w:type="gramEnd"/>
    </w:p>
    <w:p w:rsidR="00CE37D7" w:rsidRDefault="00CE37D7">
      <w:pPr>
        <w:pStyle w:val="newncpi"/>
      </w:pPr>
      <w:r>
        <w:t>в абзаце третьем части второй подпункта 1.3 слова «республиканских автомобильных дорогах согласно приложению» заменить словами «республиканской автомобильной дороге М-1 граница Республики Беларусь (Редьки) – граница Российской Федерации (</w:t>
      </w:r>
      <w:proofErr w:type="gramStart"/>
      <w:r>
        <w:t>Красное</w:t>
      </w:r>
      <w:proofErr w:type="gramEnd"/>
      <w:r>
        <w:t>)»;</w:t>
      </w:r>
    </w:p>
    <w:p w:rsidR="00CE37D7" w:rsidRDefault="00CE37D7">
      <w:pPr>
        <w:pStyle w:val="newncpi"/>
      </w:pPr>
      <w:r>
        <w:t>в подпункте 1.4:</w:t>
      </w:r>
    </w:p>
    <w:p w:rsidR="00CE37D7" w:rsidRDefault="00CE37D7">
      <w:pPr>
        <w:pStyle w:val="newncpi"/>
      </w:pPr>
      <w:r>
        <w:t>абзац второй изложить в следующей редакции:</w:t>
      </w:r>
    </w:p>
    <w:p w:rsidR="00CE37D7" w:rsidRDefault="00CE37D7">
      <w:pPr>
        <w:pStyle w:val="newncpi"/>
      </w:pPr>
      <w:r>
        <w:t>«оказывает автомобильному перевозчику услугу по отслеживанию (мониторингу) автомобильных транспортных средств, на грузовые помещения (отсеки) которых наложены навигационные устройства (пломбы) (далее – объекты пломбирования), на основе договора возмездного оказания услуг</w:t>
      </w:r>
      <w:proofErr w:type="gramStart"/>
      <w:r>
        <w:t>;»</w:t>
      </w:r>
      <w:proofErr w:type="gramEnd"/>
      <w:r>
        <w:t>;</w:t>
      </w:r>
    </w:p>
    <w:p w:rsidR="00CE37D7" w:rsidRDefault="00CE37D7">
      <w:pPr>
        <w:pStyle w:val="newncpi"/>
      </w:pPr>
      <w:r>
        <w:t>абзац третий исключить;</w:t>
      </w:r>
    </w:p>
    <w:p w:rsidR="00CE37D7" w:rsidRDefault="00CE37D7">
      <w:pPr>
        <w:pStyle w:val="newncpi"/>
      </w:pPr>
      <w:r>
        <w:t>в абзаце пятом слова «транзитным перевозкам» и «транзитных перевозках» заменить соответственно словами «перевозкам товаров, находящихся под таможенным контролем» и «перевозках товаров, находящихся под таможенным контролем»;</w:t>
      </w:r>
    </w:p>
    <w:p w:rsidR="00CE37D7" w:rsidRDefault="00CE37D7">
      <w:pPr>
        <w:pStyle w:val="newncpi"/>
      </w:pPr>
      <w:r>
        <w:t>в абзаце шестом слова «транзитным перевозкам» заменить словами «перевозкам товаров, находящихся под таможенным контролем»;</w:t>
      </w:r>
    </w:p>
    <w:p w:rsidR="00CE37D7" w:rsidRDefault="00CE37D7">
      <w:pPr>
        <w:pStyle w:val="newncpi"/>
      </w:pPr>
      <w:r>
        <w:t>абзац девятый исключить;</w:t>
      </w:r>
    </w:p>
    <w:p w:rsidR="00CE37D7" w:rsidRDefault="00CE37D7">
      <w:pPr>
        <w:pStyle w:val="newncpi"/>
      </w:pPr>
      <w:r>
        <w:t>в пункте 3:</w:t>
      </w:r>
    </w:p>
    <w:p w:rsidR="00CE37D7" w:rsidRDefault="00CE37D7">
      <w:pPr>
        <w:pStyle w:val="newncpi"/>
      </w:pPr>
      <w:r>
        <w:t>в абзаце третьем слова «транзитной перевозке» и «транзитные перевозки» заменить соответственно словами «перевозке товаров, находящихся под таможенным контролем» и «перевозки товаров, находящихся под таможенным контролем»;</w:t>
      </w:r>
    </w:p>
    <w:p w:rsidR="00CE37D7" w:rsidRDefault="00CE37D7">
      <w:pPr>
        <w:pStyle w:val="newncpi"/>
      </w:pPr>
      <w:r>
        <w:t>в абзаце четвертом слова «транзитной перевозке» заменить словами «перевозке товаров, находящихся под таможенным контролем»;</w:t>
      </w:r>
    </w:p>
    <w:p w:rsidR="00CE37D7" w:rsidRDefault="00CE37D7">
      <w:pPr>
        <w:pStyle w:val="newncpi"/>
      </w:pPr>
      <w:r>
        <w:t>абзац пятый изложить в следующей редакции:</w:t>
      </w:r>
    </w:p>
    <w:p w:rsidR="00CE37D7" w:rsidRDefault="00CE37D7">
      <w:pPr>
        <w:pStyle w:val="newncpi"/>
      </w:pPr>
      <w:r>
        <w:t>«пользователи системы отслеживания – Государственный таможенный комитет, таможни, Транспортная инспекция Министерства транспорта и коммуникаций, использующие в своей деятельности систему отслеживания для решения возложенных на них задач</w:t>
      </w:r>
      <w:proofErr w:type="gramStart"/>
      <w:r>
        <w:t>.»;</w:t>
      </w:r>
      <w:proofErr w:type="gramEnd"/>
    </w:p>
    <w:p w:rsidR="00CE37D7" w:rsidRDefault="00CE37D7">
      <w:pPr>
        <w:pStyle w:val="newncpi"/>
      </w:pPr>
      <w:r>
        <w:t>в пункте 4 слова «, Гомельскому и Могилевскому облисполкомам» и «республиканских автомобильных дорогах согласно приложению» заменить соответственно словами «облисполкому» и «республиканской автомобильной дороге М-1 граница Республики Беларусь (Редьки) – граница Российской Федерации (Красное)»;</w:t>
      </w:r>
    </w:p>
    <w:p w:rsidR="00CE37D7" w:rsidRDefault="00CE37D7">
      <w:pPr>
        <w:pStyle w:val="newncpi"/>
      </w:pPr>
      <w:r>
        <w:t>в пункте 5 слова «республиканских автомобильных дорогах согласно приложению» заменить словами «республиканской автомобильной дороге М-1 граница Республики Беларусь (Редьки) – граница Российской Федерации (</w:t>
      </w:r>
      <w:proofErr w:type="gramStart"/>
      <w:r>
        <w:t>Красное</w:t>
      </w:r>
      <w:proofErr w:type="gramEnd"/>
      <w:r>
        <w:t>)»;</w:t>
      </w:r>
    </w:p>
    <w:p w:rsidR="00CE37D7" w:rsidRDefault="00CE37D7">
      <w:pPr>
        <w:pStyle w:val="newncpi"/>
      </w:pPr>
      <w:r>
        <w:t>пункт 6 исключить.</w:t>
      </w:r>
    </w:p>
    <w:p w:rsidR="00CE37D7" w:rsidRDefault="00CE37D7">
      <w:pPr>
        <w:pStyle w:val="point"/>
      </w:pPr>
      <w:r>
        <w:t>2. Настоящее постановление вступает в силу с 1 июля 2020 г.</w:t>
      </w:r>
    </w:p>
    <w:p w:rsidR="00CE37D7" w:rsidRDefault="00CE37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E37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37D7" w:rsidRDefault="00CE37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37D7" w:rsidRDefault="00CE37D7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E37D7" w:rsidRDefault="00CE37D7">
      <w:pPr>
        <w:pStyle w:val="newncpi0"/>
      </w:pPr>
      <w:r>
        <w:t> </w:t>
      </w:r>
    </w:p>
    <w:p w:rsidR="00C46BD0" w:rsidRDefault="00C46BD0"/>
    <w:sectPr w:rsidR="00C46BD0" w:rsidSect="00CE3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D7" w:rsidRDefault="00CE37D7" w:rsidP="00CE37D7">
      <w:pPr>
        <w:spacing w:after="0" w:line="240" w:lineRule="auto"/>
      </w:pPr>
      <w:r>
        <w:separator/>
      </w:r>
    </w:p>
  </w:endnote>
  <w:endnote w:type="continuationSeparator" w:id="0">
    <w:p w:rsidR="00CE37D7" w:rsidRDefault="00CE37D7" w:rsidP="00C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7" w:rsidRDefault="00CE3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7" w:rsidRDefault="00CE3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E37D7" w:rsidTr="00CE37D7">
      <w:tc>
        <w:tcPr>
          <w:tcW w:w="1800" w:type="dxa"/>
          <w:shd w:val="clear" w:color="auto" w:fill="auto"/>
          <w:vAlign w:val="center"/>
        </w:tcPr>
        <w:p w:rsidR="00CE37D7" w:rsidRDefault="00CE37D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5E6EE93" wp14:editId="775B55F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E37D7" w:rsidRDefault="00CE37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E37D7" w:rsidRDefault="00CE37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06.07.2020</w:t>
          </w:r>
        </w:p>
        <w:p w:rsidR="00CE37D7" w:rsidRPr="00CE37D7" w:rsidRDefault="00CE37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E37D7" w:rsidRDefault="00CE3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D7" w:rsidRDefault="00CE37D7" w:rsidP="00CE37D7">
      <w:pPr>
        <w:spacing w:after="0" w:line="240" w:lineRule="auto"/>
      </w:pPr>
      <w:r>
        <w:separator/>
      </w:r>
    </w:p>
  </w:footnote>
  <w:footnote w:type="continuationSeparator" w:id="0">
    <w:p w:rsidR="00CE37D7" w:rsidRDefault="00CE37D7" w:rsidP="00CE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7" w:rsidRDefault="00CE37D7" w:rsidP="00AC77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7D7" w:rsidRDefault="00CE3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7" w:rsidRPr="00CE37D7" w:rsidRDefault="00CE37D7" w:rsidP="00AC778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E37D7">
      <w:rPr>
        <w:rStyle w:val="a7"/>
        <w:rFonts w:ascii="Times New Roman" w:hAnsi="Times New Roman" w:cs="Times New Roman"/>
        <w:sz w:val="24"/>
      </w:rPr>
      <w:fldChar w:fldCharType="begin"/>
    </w:r>
    <w:r w:rsidRPr="00CE37D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E37D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E37D7">
      <w:rPr>
        <w:rStyle w:val="a7"/>
        <w:rFonts w:ascii="Times New Roman" w:hAnsi="Times New Roman" w:cs="Times New Roman"/>
        <w:sz w:val="24"/>
      </w:rPr>
      <w:fldChar w:fldCharType="end"/>
    </w:r>
  </w:p>
  <w:p w:rsidR="00CE37D7" w:rsidRPr="00CE37D7" w:rsidRDefault="00CE37D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7" w:rsidRDefault="00CE3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D7"/>
    <w:rsid w:val="00041531"/>
    <w:rsid w:val="00043A35"/>
    <w:rsid w:val="00050E82"/>
    <w:rsid w:val="00055656"/>
    <w:rsid w:val="000656C9"/>
    <w:rsid w:val="0007216E"/>
    <w:rsid w:val="000962F3"/>
    <w:rsid w:val="0009722F"/>
    <w:rsid w:val="000A58D6"/>
    <w:rsid w:val="000A7C1C"/>
    <w:rsid w:val="000B47E7"/>
    <w:rsid w:val="000C542B"/>
    <w:rsid w:val="000D7BEA"/>
    <w:rsid w:val="000F68E3"/>
    <w:rsid w:val="00102B6D"/>
    <w:rsid w:val="00107A50"/>
    <w:rsid w:val="001204D3"/>
    <w:rsid w:val="00123307"/>
    <w:rsid w:val="0012456B"/>
    <w:rsid w:val="001443AD"/>
    <w:rsid w:val="0014641D"/>
    <w:rsid w:val="00157331"/>
    <w:rsid w:val="00157F26"/>
    <w:rsid w:val="001929D2"/>
    <w:rsid w:val="00195806"/>
    <w:rsid w:val="00196F88"/>
    <w:rsid w:val="001A2E9B"/>
    <w:rsid w:val="001B06D3"/>
    <w:rsid w:val="001B1E15"/>
    <w:rsid w:val="001C179C"/>
    <w:rsid w:val="001C44C2"/>
    <w:rsid w:val="001E65BF"/>
    <w:rsid w:val="001F2B02"/>
    <w:rsid w:val="001F6FE0"/>
    <w:rsid w:val="0020703C"/>
    <w:rsid w:val="002140DC"/>
    <w:rsid w:val="002257DA"/>
    <w:rsid w:val="00225DA3"/>
    <w:rsid w:val="0023492E"/>
    <w:rsid w:val="00235AF8"/>
    <w:rsid w:val="00244BB5"/>
    <w:rsid w:val="00250D46"/>
    <w:rsid w:val="00253271"/>
    <w:rsid w:val="002774D2"/>
    <w:rsid w:val="002843ED"/>
    <w:rsid w:val="002857FE"/>
    <w:rsid w:val="00292EA3"/>
    <w:rsid w:val="002A5A7B"/>
    <w:rsid w:val="002B1C87"/>
    <w:rsid w:val="002C0293"/>
    <w:rsid w:val="002C5A03"/>
    <w:rsid w:val="002C67C9"/>
    <w:rsid w:val="002D1995"/>
    <w:rsid w:val="002F4103"/>
    <w:rsid w:val="002F71C5"/>
    <w:rsid w:val="002F7676"/>
    <w:rsid w:val="00303B20"/>
    <w:rsid w:val="00321A22"/>
    <w:rsid w:val="003354D0"/>
    <w:rsid w:val="003427F5"/>
    <w:rsid w:val="0034645A"/>
    <w:rsid w:val="00347C66"/>
    <w:rsid w:val="0035762A"/>
    <w:rsid w:val="0036121A"/>
    <w:rsid w:val="0038256F"/>
    <w:rsid w:val="00392267"/>
    <w:rsid w:val="00394860"/>
    <w:rsid w:val="003A3151"/>
    <w:rsid w:val="003A7239"/>
    <w:rsid w:val="003B580D"/>
    <w:rsid w:val="003C19F4"/>
    <w:rsid w:val="003C3C91"/>
    <w:rsid w:val="003D41E9"/>
    <w:rsid w:val="003F4FBA"/>
    <w:rsid w:val="003F6D94"/>
    <w:rsid w:val="00405CA3"/>
    <w:rsid w:val="0041084E"/>
    <w:rsid w:val="0041689B"/>
    <w:rsid w:val="0043038C"/>
    <w:rsid w:val="0043225E"/>
    <w:rsid w:val="004349A5"/>
    <w:rsid w:val="004352F1"/>
    <w:rsid w:val="00452509"/>
    <w:rsid w:val="0049458A"/>
    <w:rsid w:val="00496A99"/>
    <w:rsid w:val="0049725E"/>
    <w:rsid w:val="004A165A"/>
    <w:rsid w:val="004A1C74"/>
    <w:rsid w:val="004A2777"/>
    <w:rsid w:val="004A504D"/>
    <w:rsid w:val="004D33AA"/>
    <w:rsid w:val="004D344A"/>
    <w:rsid w:val="004E1E36"/>
    <w:rsid w:val="005057D2"/>
    <w:rsid w:val="00514ECA"/>
    <w:rsid w:val="005363F5"/>
    <w:rsid w:val="00552582"/>
    <w:rsid w:val="005530E1"/>
    <w:rsid w:val="00564046"/>
    <w:rsid w:val="00570551"/>
    <w:rsid w:val="005710E0"/>
    <w:rsid w:val="00573645"/>
    <w:rsid w:val="00573E97"/>
    <w:rsid w:val="005830D5"/>
    <w:rsid w:val="005938A2"/>
    <w:rsid w:val="005A3D7A"/>
    <w:rsid w:val="005B2CF9"/>
    <w:rsid w:val="005E73AE"/>
    <w:rsid w:val="005E7C36"/>
    <w:rsid w:val="005F06A3"/>
    <w:rsid w:val="00603041"/>
    <w:rsid w:val="0060391A"/>
    <w:rsid w:val="006050B4"/>
    <w:rsid w:val="00611319"/>
    <w:rsid w:val="0061792A"/>
    <w:rsid w:val="00630099"/>
    <w:rsid w:val="00641ECD"/>
    <w:rsid w:val="00642192"/>
    <w:rsid w:val="006544E3"/>
    <w:rsid w:val="006666FA"/>
    <w:rsid w:val="00666D2C"/>
    <w:rsid w:val="006703C4"/>
    <w:rsid w:val="006856EE"/>
    <w:rsid w:val="006A1D37"/>
    <w:rsid w:val="006A4D90"/>
    <w:rsid w:val="006A68DA"/>
    <w:rsid w:val="006C4D8B"/>
    <w:rsid w:val="006D0CBC"/>
    <w:rsid w:val="006E472F"/>
    <w:rsid w:val="006E4BD6"/>
    <w:rsid w:val="006F19C1"/>
    <w:rsid w:val="007016B9"/>
    <w:rsid w:val="00704B87"/>
    <w:rsid w:val="00706000"/>
    <w:rsid w:val="007078F8"/>
    <w:rsid w:val="00717B5C"/>
    <w:rsid w:val="00721BE7"/>
    <w:rsid w:val="00725B8C"/>
    <w:rsid w:val="0073691F"/>
    <w:rsid w:val="0074093B"/>
    <w:rsid w:val="00746C15"/>
    <w:rsid w:val="00753D24"/>
    <w:rsid w:val="00764810"/>
    <w:rsid w:val="00765667"/>
    <w:rsid w:val="00766E6F"/>
    <w:rsid w:val="00772847"/>
    <w:rsid w:val="0078409A"/>
    <w:rsid w:val="007853A7"/>
    <w:rsid w:val="0079151B"/>
    <w:rsid w:val="00796A19"/>
    <w:rsid w:val="007B64B2"/>
    <w:rsid w:val="007C0B76"/>
    <w:rsid w:val="007D1B2E"/>
    <w:rsid w:val="007D1CD5"/>
    <w:rsid w:val="008067F7"/>
    <w:rsid w:val="00807DA2"/>
    <w:rsid w:val="0081177B"/>
    <w:rsid w:val="0081293C"/>
    <w:rsid w:val="008224F6"/>
    <w:rsid w:val="00831552"/>
    <w:rsid w:val="00842B68"/>
    <w:rsid w:val="00855718"/>
    <w:rsid w:val="008666ED"/>
    <w:rsid w:val="0087615E"/>
    <w:rsid w:val="00895CDD"/>
    <w:rsid w:val="00896BAC"/>
    <w:rsid w:val="008A56B6"/>
    <w:rsid w:val="008D0F91"/>
    <w:rsid w:val="008D607C"/>
    <w:rsid w:val="00910806"/>
    <w:rsid w:val="00912840"/>
    <w:rsid w:val="0091407E"/>
    <w:rsid w:val="009215F0"/>
    <w:rsid w:val="009257B7"/>
    <w:rsid w:val="00930629"/>
    <w:rsid w:val="00932C2D"/>
    <w:rsid w:val="00942839"/>
    <w:rsid w:val="00944E2B"/>
    <w:rsid w:val="0096521C"/>
    <w:rsid w:val="009701F5"/>
    <w:rsid w:val="0097368A"/>
    <w:rsid w:val="00973856"/>
    <w:rsid w:val="00976438"/>
    <w:rsid w:val="00977768"/>
    <w:rsid w:val="0098068D"/>
    <w:rsid w:val="00990A75"/>
    <w:rsid w:val="0099692E"/>
    <w:rsid w:val="00997624"/>
    <w:rsid w:val="009A0E42"/>
    <w:rsid w:val="009D383D"/>
    <w:rsid w:val="009D5F14"/>
    <w:rsid w:val="009F33BC"/>
    <w:rsid w:val="009F370F"/>
    <w:rsid w:val="009F5C5D"/>
    <w:rsid w:val="00A04568"/>
    <w:rsid w:val="00A06C10"/>
    <w:rsid w:val="00A12176"/>
    <w:rsid w:val="00A133F2"/>
    <w:rsid w:val="00A22A5C"/>
    <w:rsid w:val="00A23FB1"/>
    <w:rsid w:val="00A2519C"/>
    <w:rsid w:val="00A35436"/>
    <w:rsid w:val="00A35837"/>
    <w:rsid w:val="00A559DB"/>
    <w:rsid w:val="00A610F7"/>
    <w:rsid w:val="00A6408E"/>
    <w:rsid w:val="00A73797"/>
    <w:rsid w:val="00A80D27"/>
    <w:rsid w:val="00A82092"/>
    <w:rsid w:val="00A84FA1"/>
    <w:rsid w:val="00A90DC1"/>
    <w:rsid w:val="00A96D94"/>
    <w:rsid w:val="00AB0E40"/>
    <w:rsid w:val="00AB1491"/>
    <w:rsid w:val="00AB2EDC"/>
    <w:rsid w:val="00AC5C9C"/>
    <w:rsid w:val="00AD13F0"/>
    <w:rsid w:val="00AD39E9"/>
    <w:rsid w:val="00AD6671"/>
    <w:rsid w:val="00AE00E4"/>
    <w:rsid w:val="00AE0952"/>
    <w:rsid w:val="00AE23F9"/>
    <w:rsid w:val="00AE251F"/>
    <w:rsid w:val="00AF1ED1"/>
    <w:rsid w:val="00AF77A8"/>
    <w:rsid w:val="00B13160"/>
    <w:rsid w:val="00B134A9"/>
    <w:rsid w:val="00B27A34"/>
    <w:rsid w:val="00B352C2"/>
    <w:rsid w:val="00B41EBB"/>
    <w:rsid w:val="00B4408B"/>
    <w:rsid w:val="00B44946"/>
    <w:rsid w:val="00B4720B"/>
    <w:rsid w:val="00B675BB"/>
    <w:rsid w:val="00B7531F"/>
    <w:rsid w:val="00B81E0B"/>
    <w:rsid w:val="00B878CD"/>
    <w:rsid w:val="00B906A3"/>
    <w:rsid w:val="00B92FE3"/>
    <w:rsid w:val="00BC23C7"/>
    <w:rsid w:val="00BE3363"/>
    <w:rsid w:val="00BF0BEF"/>
    <w:rsid w:val="00BF3B50"/>
    <w:rsid w:val="00BF3D39"/>
    <w:rsid w:val="00C00D96"/>
    <w:rsid w:val="00C10A2A"/>
    <w:rsid w:val="00C1477B"/>
    <w:rsid w:val="00C323EB"/>
    <w:rsid w:val="00C35317"/>
    <w:rsid w:val="00C43319"/>
    <w:rsid w:val="00C46BD0"/>
    <w:rsid w:val="00C60598"/>
    <w:rsid w:val="00C65560"/>
    <w:rsid w:val="00C71755"/>
    <w:rsid w:val="00C865E8"/>
    <w:rsid w:val="00C929AD"/>
    <w:rsid w:val="00C93A44"/>
    <w:rsid w:val="00CB16DC"/>
    <w:rsid w:val="00CC19E3"/>
    <w:rsid w:val="00CC6368"/>
    <w:rsid w:val="00CD0C3F"/>
    <w:rsid w:val="00CD1AEB"/>
    <w:rsid w:val="00CD1BC9"/>
    <w:rsid w:val="00CD5F72"/>
    <w:rsid w:val="00CE37D7"/>
    <w:rsid w:val="00CE5134"/>
    <w:rsid w:val="00D178AE"/>
    <w:rsid w:val="00D214AF"/>
    <w:rsid w:val="00D322E0"/>
    <w:rsid w:val="00D45C2D"/>
    <w:rsid w:val="00D46453"/>
    <w:rsid w:val="00D57383"/>
    <w:rsid w:val="00D70257"/>
    <w:rsid w:val="00D7026E"/>
    <w:rsid w:val="00D74E3D"/>
    <w:rsid w:val="00D75FD0"/>
    <w:rsid w:val="00D80657"/>
    <w:rsid w:val="00D92F9D"/>
    <w:rsid w:val="00DA242D"/>
    <w:rsid w:val="00DB63E4"/>
    <w:rsid w:val="00DC4165"/>
    <w:rsid w:val="00DD7865"/>
    <w:rsid w:val="00DE27A8"/>
    <w:rsid w:val="00DE6333"/>
    <w:rsid w:val="00DE7018"/>
    <w:rsid w:val="00DF6096"/>
    <w:rsid w:val="00E02F42"/>
    <w:rsid w:val="00E11C51"/>
    <w:rsid w:val="00E138FC"/>
    <w:rsid w:val="00E44C9B"/>
    <w:rsid w:val="00E45855"/>
    <w:rsid w:val="00E47120"/>
    <w:rsid w:val="00E53689"/>
    <w:rsid w:val="00E6085F"/>
    <w:rsid w:val="00E608F5"/>
    <w:rsid w:val="00E663D3"/>
    <w:rsid w:val="00E80E93"/>
    <w:rsid w:val="00E91FF6"/>
    <w:rsid w:val="00EA1E06"/>
    <w:rsid w:val="00EA2389"/>
    <w:rsid w:val="00EA5CDE"/>
    <w:rsid w:val="00EB6233"/>
    <w:rsid w:val="00EC3B63"/>
    <w:rsid w:val="00EC5861"/>
    <w:rsid w:val="00EE25F8"/>
    <w:rsid w:val="00EE513D"/>
    <w:rsid w:val="00F00512"/>
    <w:rsid w:val="00F0621C"/>
    <w:rsid w:val="00F072D3"/>
    <w:rsid w:val="00F62E80"/>
    <w:rsid w:val="00F6369E"/>
    <w:rsid w:val="00F75C71"/>
    <w:rsid w:val="00F9161B"/>
    <w:rsid w:val="00F946B5"/>
    <w:rsid w:val="00F94EDE"/>
    <w:rsid w:val="00F96AE1"/>
    <w:rsid w:val="00FA6B31"/>
    <w:rsid w:val="00FB51DE"/>
    <w:rsid w:val="00FC71DD"/>
    <w:rsid w:val="00FC7F79"/>
    <w:rsid w:val="00FD46DF"/>
    <w:rsid w:val="00FE40DC"/>
    <w:rsid w:val="00FE6473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E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37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37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37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37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37D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E37D7"/>
  </w:style>
  <w:style w:type="character" w:customStyle="1" w:styleId="post">
    <w:name w:val="post"/>
    <w:basedOn w:val="a0"/>
    <w:rsid w:val="00CE37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37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D7"/>
  </w:style>
  <w:style w:type="paragraph" w:styleId="a5">
    <w:name w:val="footer"/>
    <w:basedOn w:val="a"/>
    <w:link w:val="a6"/>
    <w:uiPriority w:val="99"/>
    <w:unhideWhenUsed/>
    <w:rsid w:val="00C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D7"/>
  </w:style>
  <w:style w:type="character" w:styleId="a7">
    <w:name w:val="page number"/>
    <w:basedOn w:val="a0"/>
    <w:uiPriority w:val="99"/>
    <w:semiHidden/>
    <w:unhideWhenUsed/>
    <w:rsid w:val="00CE37D7"/>
  </w:style>
  <w:style w:type="table" w:styleId="a8">
    <w:name w:val="Table Grid"/>
    <w:basedOn w:val="a1"/>
    <w:uiPriority w:val="59"/>
    <w:rsid w:val="00CE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E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E37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37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37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37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37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37D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E37D7"/>
  </w:style>
  <w:style w:type="character" w:customStyle="1" w:styleId="post">
    <w:name w:val="post"/>
    <w:basedOn w:val="a0"/>
    <w:rsid w:val="00CE37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37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D7"/>
  </w:style>
  <w:style w:type="paragraph" w:styleId="a5">
    <w:name w:val="footer"/>
    <w:basedOn w:val="a"/>
    <w:link w:val="a6"/>
    <w:uiPriority w:val="99"/>
    <w:unhideWhenUsed/>
    <w:rsid w:val="00C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D7"/>
  </w:style>
  <w:style w:type="character" w:styleId="a7">
    <w:name w:val="page number"/>
    <w:basedOn w:val="a0"/>
    <w:uiPriority w:val="99"/>
    <w:semiHidden/>
    <w:unhideWhenUsed/>
    <w:rsid w:val="00CE37D7"/>
  </w:style>
  <w:style w:type="table" w:styleId="a8">
    <w:name w:val="Table Grid"/>
    <w:basedOn w:val="a1"/>
    <w:uiPriority w:val="59"/>
    <w:rsid w:val="00CE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3674</Characters>
  <Application>Microsoft Office Word</Application>
  <DocSecurity>0</DocSecurity>
  <Lines>76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2020-07-06T11:50:00Z</dcterms:created>
  <dcterms:modified xsi:type="dcterms:W3CDTF">2020-07-06T11:51:00Z</dcterms:modified>
</cp:coreProperties>
</file>